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ETON ACADEMY</w:t>
      </w:r>
    </w:p>
    <w:p w:rsidR="00000000" w:rsidDel="00000000" w:rsidP="00000000" w:rsidRDefault="00000000" w:rsidRPr="00000000" w14:paraId="00000002">
      <w:pPr>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Volunteer Policy</w:t>
      </w:r>
    </w:p>
    <w:p w:rsidR="00000000" w:rsidDel="00000000" w:rsidP="00000000" w:rsidRDefault="00000000" w:rsidRPr="00000000" w14:paraId="00000003">
      <w:pPr>
        <w:spacing w:after="20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Version 2</w:t>
      </w:r>
    </w:p>
    <w:tbl>
      <w:tblPr>
        <w:tblStyle w:val="Table1"/>
        <w:tblW w:w="5535.0" w:type="dxa"/>
        <w:jc w:val="left"/>
        <w:tblInd w:w="-167.9999999999998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8"/>
        <w:gridCol w:w="2517"/>
        <w:tblGridChange w:id="0">
          <w:tblGrid>
            <w:gridCol w:w="3018"/>
            <w:gridCol w:w="2517"/>
          </w:tblGrid>
        </w:tblGridChange>
      </w:tblGrid>
      <w:tr>
        <w:trPr>
          <w:cantSplit w:val="0"/>
          <w:trHeight w:val="293.83789062500006"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spacing w:after="0" w:line="167.99999999999997"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Version Control </w:t>
            </w:r>
          </w:p>
        </w:tc>
      </w:tr>
      <w:tr>
        <w:trPr>
          <w:cantSplit w:val="0"/>
          <w:trHeight w:val="198.554687499999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167.99999999999997" w:lineRule="auto"/>
              <w:rPr>
                <w:rFonts w:ascii="Calibri" w:cs="Calibri" w:eastAsia="Calibri" w:hAnsi="Calibri"/>
              </w:rPr>
            </w:pPr>
            <w:r w:rsidDel="00000000" w:rsidR="00000000" w:rsidRPr="00000000">
              <w:rPr>
                <w:rFonts w:ascii="Calibri" w:cs="Calibri" w:eastAsia="Calibri" w:hAnsi="Calibri"/>
                <w:rtl w:val="0"/>
              </w:rPr>
              <w:t xml:space="preserve">Implementation 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167.99999999999997" w:lineRule="auto"/>
              <w:rPr>
                <w:rFonts w:ascii="Calibri" w:cs="Calibri" w:eastAsia="Calibri" w:hAnsi="Calibri"/>
              </w:rPr>
            </w:pPr>
            <w:r w:rsidDel="00000000" w:rsidR="00000000" w:rsidRPr="00000000">
              <w:rPr>
                <w:rFonts w:ascii="Calibri" w:cs="Calibri" w:eastAsia="Calibri" w:hAnsi="Calibri"/>
                <w:rtl w:val="0"/>
              </w:rPr>
              <w:t xml:space="preserve">13th April 2024</w:t>
            </w:r>
          </w:p>
        </w:tc>
      </w:tr>
      <w:tr>
        <w:trPr>
          <w:cantSplit w:val="0"/>
          <w:trHeight w:val="198.554687499999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167.99999999999997" w:lineRule="auto"/>
              <w:rPr>
                <w:rFonts w:ascii="Calibri" w:cs="Calibri" w:eastAsia="Calibri" w:hAnsi="Calibri"/>
              </w:rPr>
            </w:pPr>
            <w:r w:rsidDel="00000000" w:rsidR="00000000" w:rsidRPr="00000000">
              <w:rPr>
                <w:rFonts w:ascii="Calibri" w:cs="Calibri" w:eastAsia="Calibri" w:hAnsi="Calibri"/>
                <w:rtl w:val="0"/>
              </w:rPr>
              <w:t xml:space="preserve">Reviewed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167.99999999999997" w:lineRule="auto"/>
              <w:rPr>
                <w:rFonts w:ascii="Calibri" w:cs="Calibri" w:eastAsia="Calibri" w:hAnsi="Calibri"/>
              </w:rPr>
            </w:pPr>
            <w:r w:rsidDel="00000000" w:rsidR="00000000" w:rsidRPr="00000000">
              <w:rPr>
                <w:rFonts w:ascii="Calibri" w:cs="Calibri" w:eastAsia="Calibri" w:hAnsi="Calibri"/>
                <w:rtl w:val="0"/>
              </w:rPr>
              <w:t xml:space="preserve">3rd July 2025</w:t>
            </w:r>
          </w:p>
        </w:tc>
      </w:tr>
      <w:tr>
        <w:trPr>
          <w:cantSplit w:val="0"/>
          <w:trHeight w:val="271.023960401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167.99999999999997" w:lineRule="auto"/>
              <w:rPr>
                <w:rFonts w:ascii="Calibri" w:cs="Calibri" w:eastAsia="Calibri" w:hAnsi="Calibri"/>
              </w:rPr>
            </w:pPr>
            <w:r w:rsidDel="00000000" w:rsidR="00000000" w:rsidRPr="00000000">
              <w:rPr>
                <w:rFonts w:ascii="Calibri" w:cs="Calibri" w:eastAsia="Calibri" w:hAnsi="Calibri"/>
                <w:rtl w:val="0"/>
              </w:rPr>
              <w:t xml:space="preserve">Next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167.99999999999997" w:lineRule="auto"/>
              <w:rPr>
                <w:rFonts w:ascii="Calibri" w:cs="Calibri" w:eastAsia="Calibri" w:hAnsi="Calibri"/>
              </w:rPr>
            </w:pPr>
            <w:r w:rsidDel="00000000" w:rsidR="00000000" w:rsidRPr="00000000">
              <w:rPr>
                <w:rFonts w:ascii="Calibri" w:cs="Calibri" w:eastAsia="Calibri" w:hAnsi="Calibri"/>
                <w:rtl w:val="0"/>
              </w:rPr>
              <w:t xml:space="preserve">July 2026</w:t>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bookmarkStart w:colFirst="0" w:colLast="0" w:name="_heading=h.1fob9te" w:id="0"/>
      <w:bookmarkEnd w:id="0"/>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1032"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17796</wp:posOffset>
                </wp:positionV>
                <wp:extent cx="0" cy="12700"/>
                <wp:effectExtent b="0" l="0" r="0" t="0"/>
                <wp:wrapNone/>
                <wp:docPr id="103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Introduction and aims</w:t>
      </w:r>
    </w:p>
    <w:p w:rsidR="00000000" w:rsidDel="00000000" w:rsidP="00000000" w:rsidRDefault="00000000" w:rsidRPr="00000000" w14:paraId="0000000E">
      <w:pPr>
        <w:numPr>
          <w:ilvl w:val="1"/>
          <w:numId w:val="3"/>
        </w:numPr>
        <w:ind w:left="1440" w:hanging="360"/>
        <w:rPr>
          <w:rFonts w:ascii="Calibri" w:cs="Calibri" w:eastAsia="Calibri" w:hAnsi="Calibri"/>
        </w:rPr>
      </w:pPr>
      <w:r w:rsidDel="00000000" w:rsidR="00000000" w:rsidRPr="00000000">
        <w:rPr>
          <w:rFonts w:ascii="Calibri" w:cs="Calibri" w:eastAsia="Calibri" w:hAnsi="Calibri"/>
          <w:i w:val="0"/>
          <w:smallCaps w:val="0"/>
          <w:strike w:val="0"/>
          <w:color w:val="000000"/>
          <w:u w:val="none"/>
          <w:vertAlign w:val="baseline"/>
          <w:rtl w:val="0"/>
        </w:rPr>
        <w:t xml:space="preserve">We believe that volunteers can provide a valuable contribution to the school’s work, and that they enrich the school through the breadth of their knowledge and experience. </w:t>
      </w:r>
      <w:r w:rsidDel="00000000" w:rsidR="00000000" w:rsidRPr="00000000">
        <w:rPr>
          <w:rtl w:val="0"/>
        </w:rPr>
      </w:r>
    </w:p>
    <w:p w:rsidR="00000000" w:rsidDel="00000000" w:rsidP="00000000" w:rsidRDefault="00000000" w:rsidRPr="00000000" w14:paraId="0000000F">
      <w:pPr>
        <w:numPr>
          <w:ilvl w:val="1"/>
          <w:numId w:val="3"/>
        </w:numPr>
        <w:ind w:left="1440" w:hanging="360"/>
        <w:rPr>
          <w:rFonts w:ascii="Calibri" w:cs="Calibri" w:eastAsia="Calibri" w:hAnsi="Calibri"/>
        </w:rPr>
      </w:pPr>
      <w:r w:rsidDel="00000000" w:rsidR="00000000" w:rsidRPr="00000000">
        <w:rPr>
          <w:rFonts w:ascii="Calibri" w:cs="Calibri" w:eastAsia="Calibri" w:hAnsi="Calibri"/>
          <w:i w:val="0"/>
          <w:smallCaps w:val="0"/>
          <w:strike w:val="0"/>
          <w:color w:val="000000"/>
          <w:u w:val="none"/>
          <w:vertAlign w:val="baseline"/>
          <w:rtl w:val="0"/>
        </w:rPr>
        <w:t xml:space="preserve">We are committed to using volunteers in a way that supports the school’s strategic aims and vision, as well as its development plan.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The aim of the </w:t>
      </w:r>
      <w:r w:rsidDel="00000000" w:rsidR="00000000" w:rsidRPr="00000000">
        <w:rPr>
          <w:rFonts w:ascii="Calibri" w:cs="Calibri" w:eastAsia="Calibri" w:hAnsi="Calibri"/>
          <w:rtl w:val="0"/>
        </w:rPr>
        <w:t xml:space="preserve">Eton Academy</w:t>
      </w:r>
      <w:r w:rsidDel="00000000" w:rsidR="00000000" w:rsidRPr="00000000">
        <w:rPr>
          <w:rFonts w:ascii="Calibri" w:cs="Calibri" w:eastAsia="Calibri" w:hAnsi="Calibri"/>
          <w:i w:val="0"/>
          <w:smallCaps w:val="0"/>
          <w:strike w:val="0"/>
          <w:color w:val="000000"/>
          <w:u w:val="none"/>
          <w:vertAlign w:val="baseline"/>
          <w:rtl w:val="0"/>
        </w:rPr>
        <w:t xml:space="preserve"> volunteer policy is to:</w:t>
      </w:r>
    </w:p>
    <w:p w:rsidR="00000000" w:rsidDel="00000000" w:rsidP="00000000" w:rsidRDefault="00000000" w:rsidRPr="00000000" w14:paraId="0000001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Encourage the wider community to engage with the school, thereby enhancing the curriculum, raising achievement and promoting community cohesion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Ensure that volunteers support the school’s vision and values, and adhere to our policies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Provide staff, volunteers and parents with clear expectations and guidelines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Set a clear, fair process for recruiting and managing volunteers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i w:val="0"/>
          <w:smallCaps w:val="0"/>
          <w:strike w:val="0"/>
          <w:color w:val="000000"/>
          <w:u w:val="none"/>
          <w:vertAlign w:val="baseline"/>
          <w:rtl w:val="0"/>
        </w:rPr>
        <w:t xml:space="preserve">his policy has been developed in line with the statutory safeguarding guidance </w:t>
      </w:r>
      <w:hyperlink r:id="rId8">
        <w:r w:rsidDel="00000000" w:rsidR="00000000" w:rsidRPr="00000000">
          <w:rPr>
            <w:rFonts w:ascii="Calibri" w:cs="Calibri" w:eastAsia="Calibri" w:hAnsi="Calibri"/>
            <w:i w:val="0"/>
            <w:smallCaps w:val="0"/>
            <w:strike w:val="0"/>
            <w:color w:val="0072cc"/>
            <w:u w:val="single"/>
            <w:vertAlign w:val="baseline"/>
            <w:rtl w:val="0"/>
          </w:rPr>
          <w:t xml:space="preserve">Keeping Children Safe in Education (KCSIE)</w:t>
        </w:r>
      </w:hyperlink>
      <w:r w:rsidDel="00000000" w:rsidR="00000000" w:rsidRPr="00000000">
        <w:rPr>
          <w:rFonts w:ascii="Calibri" w:cs="Calibri" w:eastAsia="Calibri" w:hAnsi="Calibri"/>
          <w:i w:val="0"/>
          <w:smallCaps w:val="0"/>
          <w:strike w:val="0"/>
          <w:color w:val="000000"/>
          <w:u w:val="none"/>
          <w:vertAlign w:val="baseline"/>
          <w:rtl w:val="0"/>
        </w:rPr>
        <w:t xml:space="preserve"> from the Department for Education (DfE).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2et92p0" w:id="1"/>
      <w:bookmarkEnd w:id="1"/>
      <w:r w:rsidDel="00000000" w:rsidR="00000000" w:rsidRPr="00000000">
        <w:rPr>
          <w:rtl w:val="0"/>
        </w:rPr>
      </w:r>
    </w:p>
    <w:p w:rsidR="00000000" w:rsidDel="00000000" w:rsidP="00000000" w:rsidRDefault="00000000" w:rsidRPr="00000000" w14:paraId="00000017">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How we use volunteers</w:t>
      </w:r>
      <w:r w:rsidDel="00000000" w:rsidR="00000000" w:rsidRPr="00000000">
        <w:rPr>
          <w:rtl w:val="0"/>
        </w:rPr>
      </w:r>
    </w:p>
    <w:p w:rsidR="00000000" w:rsidDel="00000000" w:rsidP="00000000" w:rsidRDefault="00000000" w:rsidRPr="00000000" w14:paraId="00000018">
      <w:pPr>
        <w:numPr>
          <w:ilvl w:val="1"/>
          <w:numId w:val="3"/>
        </w:numPr>
        <w:ind w:left="1440" w:hanging="360"/>
        <w:rPr>
          <w:rFonts w:ascii="Calibri" w:cs="Calibri" w:eastAsia="Calibri" w:hAnsi="Calibri"/>
        </w:rPr>
      </w:pPr>
      <w:r w:rsidDel="00000000" w:rsidR="00000000" w:rsidRPr="00000000">
        <w:rPr>
          <w:rFonts w:ascii="Calibri" w:cs="Calibri" w:eastAsia="Calibri" w:hAnsi="Calibri"/>
          <w:i w:val="0"/>
          <w:smallCaps w:val="0"/>
          <w:strike w:val="0"/>
          <w:color w:val="000000"/>
          <w:u w:val="none"/>
          <w:vertAlign w:val="baseline"/>
          <w:rtl w:val="0"/>
        </w:rPr>
        <w:t xml:space="preserve">At </w:t>
      </w:r>
      <w:r w:rsidDel="00000000" w:rsidR="00000000" w:rsidRPr="00000000">
        <w:rPr>
          <w:rFonts w:ascii="Calibri" w:cs="Calibri" w:eastAsia="Calibri" w:hAnsi="Calibri"/>
          <w:rtl w:val="0"/>
        </w:rPr>
        <w:t xml:space="preserve">Eton Academy</w:t>
      </w:r>
      <w:r w:rsidDel="00000000" w:rsidR="00000000" w:rsidRPr="00000000">
        <w:rPr>
          <w:rFonts w:ascii="Calibri" w:cs="Calibri" w:eastAsia="Calibri" w:hAnsi="Calibri"/>
          <w:i w:val="0"/>
          <w:smallCaps w:val="0"/>
          <w:strike w:val="0"/>
          <w:color w:val="000000"/>
          <w:u w:val="none"/>
          <w:vertAlign w:val="baseline"/>
          <w:rtl w:val="0"/>
        </w:rPr>
        <w:t xml:space="preserve"> volunteers may:</w:t>
      </w:r>
    </w:p>
    <w:p w:rsidR="00000000" w:rsidDel="00000000" w:rsidP="00000000" w:rsidRDefault="00000000" w:rsidRPr="00000000" w14:paraId="0000001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Work with individual children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Work with small groups of children</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Support specific curriculum areas, such as ICT or art</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rPr>
      </w:pPr>
      <w:r w:rsidDel="00000000" w:rsidR="00000000" w:rsidRPr="00000000">
        <w:rPr>
          <w:rFonts w:ascii="Calibri" w:cs="Calibri" w:eastAsia="Calibri" w:hAnsi="Calibri"/>
          <w:rtl w:val="0"/>
        </w:rPr>
        <w:t xml:space="preserve">Deliver specific workshops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i w:val="0"/>
          <w:smallCaps w:val="0"/>
          <w:strike w:val="0"/>
          <w:color w:val="000000"/>
          <w:u w:val="none"/>
          <w:vertAlign w:val="baseline"/>
          <w:rtl w:val="0"/>
        </w:rPr>
        <w:t xml:space="preserve">his isn’t an exhaustive list.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i w:val="0"/>
          <w:smallCaps w:val="0"/>
          <w:strike w:val="0"/>
          <w:color w:val="000000"/>
          <w:u w:val="none"/>
          <w:vertAlign w:val="baseline"/>
          <w:rtl w:val="0"/>
        </w:rPr>
        <w:t xml:space="preserve">Volunteers may be:</w:t>
      </w:r>
    </w:p>
    <w:p w:rsidR="00000000" w:rsidDel="00000000" w:rsidP="00000000" w:rsidRDefault="00000000" w:rsidRPr="00000000" w14:paraId="0000001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Parents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Former pupils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Students on work experience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Local residents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Friends of the school</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72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This is not an exhaustive list.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 w:right="0" w:firstLine="0"/>
        <w:jc w:val="left"/>
        <w:rPr>
          <w:rFonts w:ascii="Calibri" w:cs="Calibri" w:eastAsia="Calibri" w:hAnsi="Calibri"/>
          <w:i w:val="0"/>
          <w:smallCaps w:val="0"/>
          <w:strike w:val="0"/>
          <w:color w:val="000000"/>
          <w:u w:val="none"/>
          <w:vertAlign w:val="baseline"/>
        </w:rPr>
      </w:pPr>
      <w:bookmarkStart w:colFirst="0" w:colLast="0" w:name="_heading=h.tyjcwt" w:id="2"/>
      <w:bookmarkEnd w:id="2"/>
      <w:r w:rsidDel="00000000" w:rsidR="00000000" w:rsidRPr="00000000">
        <w:rPr>
          <w:rtl w:val="0"/>
        </w:rPr>
      </w:r>
    </w:p>
    <w:p w:rsidR="00000000" w:rsidDel="00000000" w:rsidP="00000000" w:rsidRDefault="00000000" w:rsidRPr="00000000" w14:paraId="00000026">
      <w:pPr>
        <w:numPr>
          <w:ilvl w:val="0"/>
          <w:numId w:val="3"/>
        </w:numPr>
        <w:spacing w:after="0" w:lineRule="auto"/>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How to apply to volunteer</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By emailing</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1155cc"/>
            <w:u w:val="single"/>
            <w:rtl w:val="0"/>
          </w:rPr>
          <w:t xml:space="preserve">info@eton-academy.co.uk</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Approaching senior leaders, class teachers or heads of department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Completing an application form (see appendix 1)</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3dy6vkm" w:id="3"/>
      <w:bookmarkEnd w:id="3"/>
      <w:r w:rsidDel="00000000" w:rsidR="00000000" w:rsidRPr="00000000">
        <w:rPr>
          <w:rtl w:val="0"/>
        </w:rPr>
      </w:r>
    </w:p>
    <w:p w:rsidR="00000000" w:rsidDel="00000000" w:rsidP="00000000" w:rsidRDefault="00000000" w:rsidRPr="00000000" w14:paraId="0000002B">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Appointment of volunteers</w:t>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i w:val="0"/>
          <w:smallCaps w:val="0"/>
          <w:strike w:val="0"/>
          <w:color w:val="000000"/>
          <w:u w:val="none"/>
          <w:vertAlign w:val="baseline"/>
          <w:rtl w:val="0"/>
        </w:rPr>
        <w:t xml:space="preserve">Volunteers are appointed by </w:t>
      </w:r>
      <w:r w:rsidDel="00000000" w:rsidR="00000000" w:rsidRPr="00000000">
        <w:rPr>
          <w:rFonts w:ascii="Calibri" w:cs="Calibri" w:eastAsia="Calibri" w:hAnsi="Calibri"/>
          <w:rtl w:val="0"/>
        </w:rPr>
        <w:t xml:space="preserve">the Principal</w:t>
      </w:r>
      <w:r w:rsidDel="00000000" w:rsidR="00000000" w:rsidRPr="00000000">
        <w:rPr>
          <w:rFonts w:ascii="Calibri" w:cs="Calibri" w:eastAsia="Calibri" w:hAnsi="Calibri"/>
          <w:i w:val="0"/>
          <w:smallCaps w:val="0"/>
          <w:strike w:val="0"/>
          <w:color w:val="000000"/>
          <w:u w:val="none"/>
          <w:vertAlign w:val="baseline"/>
          <w:rtl w:val="0"/>
        </w:rPr>
        <w:t xml:space="preserve">.</w:t>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All appointments are conditional upon the completion of an enhanced DBS check (if appropriate) and other appropriate safeguarding and recruitment checks, and relevant training. </w:t>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i w:val="0"/>
          <w:smallCaps w:val="0"/>
          <w:strike w:val="0"/>
          <w:color w:val="000000"/>
          <w:u w:val="none"/>
          <w:vertAlign w:val="baseline"/>
          <w:rtl w:val="0"/>
        </w:rPr>
        <w:t xml:space="preserve">The </w:t>
      </w:r>
      <w:r w:rsidDel="00000000" w:rsidR="00000000" w:rsidRPr="00000000">
        <w:rPr>
          <w:rFonts w:ascii="Calibri" w:cs="Calibri" w:eastAsia="Calibri" w:hAnsi="Calibri"/>
          <w:rtl w:val="0"/>
        </w:rPr>
        <w:t xml:space="preserve">Principal </w:t>
      </w:r>
      <w:r w:rsidDel="00000000" w:rsidR="00000000" w:rsidRPr="00000000">
        <w:rPr>
          <w:rFonts w:ascii="Calibri" w:cs="Calibri" w:eastAsia="Calibri" w:hAnsi="Calibri"/>
          <w:i w:val="0"/>
          <w:smallCaps w:val="0"/>
          <w:strike w:val="0"/>
          <w:color w:val="000000"/>
          <w:u w:val="none"/>
          <w:vertAlign w:val="baseline"/>
          <w:rtl w:val="0"/>
        </w:rPr>
        <w:t xml:space="preserve">reserves the right to terminate a placement at any time. </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Enhanced DBS checks for volunteers working in the school through other organisations will be conducted by the relevant organisation, if needed. The school will ask for written confirmation that enhanced DBS checks have been carried out before a volunteer is allowed to start work at the school.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1t3h5sf" w:id="4"/>
      <w:bookmarkEnd w:id="4"/>
      <w:r w:rsidDel="00000000" w:rsidR="00000000" w:rsidRPr="00000000">
        <w:rPr>
          <w:rtl w:val="0"/>
        </w:rPr>
      </w:r>
    </w:p>
    <w:p w:rsidR="00000000" w:rsidDel="00000000" w:rsidP="00000000" w:rsidRDefault="00000000" w:rsidRPr="00000000" w14:paraId="00000031">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Safeguarding</w:t>
      </w:r>
    </w:p>
    <w:p w:rsidR="00000000" w:rsidDel="00000000" w:rsidP="00000000" w:rsidRDefault="00000000" w:rsidRPr="00000000" w14:paraId="0000003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All volunteers must take a safeguarding awareness training course. They are also required to read and sign our safeguarding policy.</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Safeguarding our pupils is of paramount importance, and our volunteers must share our commitment to child protection. </w:t>
      </w:r>
    </w:p>
    <w:p w:rsidR="00000000" w:rsidDel="00000000" w:rsidP="00000000" w:rsidRDefault="00000000" w:rsidRPr="00000000" w14:paraId="0000003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To ensure we’re upholding our responsibility to keep our pupils safe, we will:</w:t>
      </w:r>
    </w:p>
    <w:p w:rsidR="00000000" w:rsidDel="00000000" w:rsidP="00000000" w:rsidRDefault="00000000" w:rsidRPr="00000000" w14:paraId="0000003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Conduct enhanced DBS checks with a barred list check on volunteers who:</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Work 1-on-1 with pupils unsupervised</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Work with groups of pupils unsupervised</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Supervise or accompany groups of pupils on overnight residential visits</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Consider the results of any DBS checks that return with unspent and spent listed convictions, and assess these on a case-by-case basis, with regard given to the nature of the conviction and the nature of the work the volunteer will be involved in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Arial" w:cs="Arial" w:eastAsia="Arial" w:hAnsi="Arial"/>
          <w:b w:val="0"/>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Provide safeguarding training to all volunteers </w:t>
      </w:r>
      <w:r w:rsidDel="00000000" w:rsidR="00000000" w:rsidRPr="00000000">
        <w:rPr>
          <w:rFonts w:ascii="Calibri" w:cs="Calibri" w:eastAsia="Calibri" w:hAnsi="Calibri"/>
          <w:b w:val="1"/>
          <w:i w:val="0"/>
          <w:smallCaps w:val="0"/>
          <w:strike w:val="0"/>
          <w:color w:val="000000"/>
          <w:u w:val="none"/>
          <w:vertAlign w:val="baseline"/>
          <w:rtl w:val="0"/>
        </w:rPr>
        <w:t xml:space="preserve">prior</w:t>
      </w:r>
      <w:r w:rsidDel="00000000" w:rsidR="00000000" w:rsidRPr="00000000">
        <w:rPr>
          <w:rFonts w:ascii="Calibri" w:cs="Calibri" w:eastAsia="Calibri" w:hAnsi="Calibri"/>
          <w:i w:val="0"/>
          <w:smallCaps w:val="0"/>
          <w:strike w:val="0"/>
          <w:color w:val="000000"/>
          <w:u w:val="none"/>
          <w:vertAlign w:val="baseline"/>
          <w:rtl w:val="0"/>
        </w:rPr>
        <w:t xml:space="preserve"> to them beginning work at the school, including ensuring that they have read and understood part 1 of Keeping Children Safe in Education</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Require volunteers to agree and adhere to our code of conduct (see appendix 2) and to read, and adhere to, the school’s policies on: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Safeguarding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ICT and internet acceptable use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Online safety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Behaviour</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Ensure that volunteers without an enhanced DBS check are always supervised, and are never left alone with pupils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0" w:line="240" w:lineRule="auto"/>
        <w:ind w:left="21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Conduct a risk assessment to determine whether a volunteer who isn’t working in regulated activity needs an enhanced DBS check. The risk assessment will consider:</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The nature of the work they will be doing</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What we know about them</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References from employers or other voluntary roles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Whether the role is eligible for an enhanced DBS check</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88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rtl w:val="0"/>
        </w:rPr>
        <w:t xml:space="preserve">Risk assessment documentation must include:</w:t>
      </w:r>
    </w:p>
    <w:p w:rsidR="00000000" w:rsidDel="00000000" w:rsidP="00000000" w:rsidRDefault="00000000" w:rsidRPr="00000000" w14:paraId="00000047">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360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Specific activities the volunteer will undertake</w:t>
      </w:r>
    </w:p>
    <w:p w:rsidR="00000000" w:rsidDel="00000000" w:rsidP="00000000" w:rsidRDefault="00000000" w:rsidRPr="00000000" w14:paraId="00000048">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360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Level of supervision provided</w:t>
      </w:r>
    </w:p>
    <w:p w:rsidR="00000000" w:rsidDel="00000000" w:rsidP="00000000" w:rsidRDefault="00000000" w:rsidRPr="00000000" w14:paraId="00000049">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360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Frequency of supervision</w:t>
      </w:r>
    </w:p>
    <w:p w:rsidR="00000000" w:rsidDel="00000000" w:rsidP="00000000" w:rsidRDefault="00000000" w:rsidRPr="00000000" w14:paraId="0000004A">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360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Decision rationale and approval signature</w:t>
      </w:r>
    </w:p>
    <w:p w:rsidR="00000000" w:rsidDel="00000000" w:rsidP="00000000" w:rsidRDefault="00000000" w:rsidRPr="00000000" w14:paraId="0000004B">
      <w:pPr>
        <w:keepNext w:val="0"/>
        <w:keepLines w:val="0"/>
        <w:pageBreakBefore w:val="0"/>
        <w:widowControl w:val="1"/>
        <w:numPr>
          <w:ilvl w:val="4"/>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360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Review date (annually minimum)</w:t>
      </w:r>
    </w:p>
    <w:p w:rsidR="00000000" w:rsidDel="00000000" w:rsidP="00000000" w:rsidRDefault="00000000" w:rsidRPr="00000000" w14:paraId="0000004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i w:val="0"/>
          <w:smallCaps w:val="0"/>
          <w:strike w:val="0"/>
          <w:color w:val="000000"/>
          <w:u w:val="none"/>
          <w:vertAlign w:val="baseline"/>
          <w:rtl w:val="0"/>
        </w:rPr>
        <w:t xml:space="preserve">We legally cannot carry out a DBS check on a child under the age of 16 who is volunteering at our school. We will ensure that children who are volunteering are always under an appropriate level of supervision, and conduct a risk assessment to consider any potential safeguarding issues.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Details of all volunteers will be recorded in the</w:t>
      </w:r>
      <w:r w:rsidDel="00000000" w:rsidR="00000000" w:rsidRPr="00000000">
        <w:rPr>
          <w:rFonts w:ascii="Calibri" w:cs="Calibri" w:eastAsia="Calibri" w:hAnsi="Calibri"/>
          <w:i w:val="0"/>
          <w:smallCaps w:val="0"/>
          <w:strike w:val="0"/>
          <w:color w:val="000000"/>
          <w:u w:val="none"/>
          <w:vertAlign w:val="baseline"/>
          <w:rtl w:val="0"/>
        </w:rPr>
        <w:t xml:space="preserve"> single central record (SCR)</w:t>
      </w:r>
    </w:p>
    <w:p w:rsidR="00000000" w:rsidDel="00000000" w:rsidP="00000000" w:rsidRDefault="00000000" w:rsidRPr="00000000" w14:paraId="0000004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Enhanced checks for volunteers who have lived/worked overseas:</w:t>
      </w:r>
    </w:p>
    <w:p w:rsidR="00000000" w:rsidDel="00000000" w:rsidP="00000000" w:rsidRDefault="00000000" w:rsidRPr="00000000" w14:paraId="0000004F">
      <w:pPr>
        <w:numPr>
          <w:ilvl w:val="3"/>
          <w:numId w:val="3"/>
        </w:numPr>
        <w:tabs>
          <w:tab w:val="left" w:leader="none" w:pos="720"/>
        </w:tabs>
        <w:ind w:left="2880" w:hanging="360"/>
        <w:rPr>
          <w:rFonts w:ascii="Calibri" w:cs="Calibri" w:eastAsia="Calibri" w:hAnsi="Calibri"/>
        </w:rPr>
      </w:pPr>
      <w:r w:rsidDel="00000000" w:rsidR="00000000" w:rsidRPr="00000000">
        <w:rPr>
          <w:rFonts w:ascii="Calibri" w:cs="Calibri" w:eastAsia="Calibri" w:hAnsi="Calibri"/>
          <w:rtl w:val="0"/>
        </w:rPr>
        <w:t xml:space="preserve">Overseas criminal record checks for volunteers who have lived abroad for 3+ months</w:t>
      </w:r>
    </w:p>
    <w:p w:rsidR="00000000" w:rsidDel="00000000" w:rsidP="00000000" w:rsidRDefault="00000000" w:rsidRPr="00000000" w14:paraId="00000050">
      <w:pPr>
        <w:numPr>
          <w:ilvl w:val="3"/>
          <w:numId w:val="3"/>
        </w:numPr>
        <w:tabs>
          <w:tab w:val="left" w:leader="none" w:pos="720"/>
        </w:tabs>
        <w:ind w:left="2880" w:hanging="360"/>
        <w:rPr>
          <w:rFonts w:ascii="Calibri" w:cs="Calibri" w:eastAsia="Calibri" w:hAnsi="Calibri"/>
        </w:rPr>
      </w:pPr>
      <w:r w:rsidDel="00000000" w:rsidR="00000000" w:rsidRPr="00000000">
        <w:rPr>
          <w:rFonts w:ascii="Calibri" w:cs="Calibri" w:eastAsia="Calibri" w:hAnsi="Calibri"/>
          <w:rtl w:val="0"/>
        </w:rPr>
        <w:t xml:space="preserve">Professional checks from relevant international teaching/care authorities</w:t>
      </w:r>
    </w:p>
    <w:p w:rsidR="00000000" w:rsidDel="00000000" w:rsidP="00000000" w:rsidRDefault="00000000" w:rsidRPr="00000000" w14:paraId="00000051">
      <w:pPr>
        <w:numPr>
          <w:ilvl w:val="3"/>
          <w:numId w:val="3"/>
        </w:numPr>
        <w:tabs>
          <w:tab w:val="left" w:leader="none" w:pos="720"/>
        </w:tabs>
        <w:ind w:left="2880" w:hanging="360"/>
        <w:rPr>
          <w:rFonts w:ascii="Calibri" w:cs="Calibri" w:eastAsia="Calibri" w:hAnsi="Calibri"/>
        </w:rPr>
      </w:pPr>
      <w:r w:rsidDel="00000000" w:rsidR="00000000" w:rsidRPr="00000000">
        <w:rPr>
          <w:rFonts w:ascii="Calibri" w:cs="Calibri" w:eastAsia="Calibri" w:hAnsi="Calibri"/>
          <w:rtl w:val="0"/>
        </w:rPr>
        <w:t xml:space="preserve"> Additional references from overseas employers/institutions</w:t>
      </w:r>
    </w:p>
    <w:p w:rsidR="00000000" w:rsidDel="00000000" w:rsidP="00000000" w:rsidRDefault="00000000" w:rsidRPr="00000000" w14:paraId="00000052">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Teacher prohibition order checks will be conducted for volunteers involved in teaching activities, training or instruction of pupils, any role requiring qualified teacher status</w:t>
      </w:r>
    </w:p>
    <w:p w:rsidR="00000000" w:rsidDel="00000000" w:rsidP="00000000" w:rsidRDefault="00000000" w:rsidRPr="00000000" w14:paraId="0000005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720"/>
        </w:tabs>
        <w:spacing w:after="120" w:before="0" w:line="240" w:lineRule="auto"/>
        <w:ind w:left="21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Section 128 direction checks will be conducted for volunteers who will, hHave management responsibilities, be involved in school governance or take part in management decisions affecting the school</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4d34og8" w:id="5"/>
      <w:bookmarkEnd w:id="5"/>
      <w:r w:rsidDel="00000000" w:rsidR="00000000" w:rsidRPr="00000000">
        <w:rPr>
          <w:rtl w:val="0"/>
        </w:rPr>
      </w:r>
    </w:p>
    <w:p w:rsidR="00000000" w:rsidDel="00000000" w:rsidP="00000000" w:rsidRDefault="00000000" w:rsidRPr="00000000" w14:paraId="00000055">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Induction and training</w:t>
      </w:r>
    </w:p>
    <w:p w:rsidR="00000000" w:rsidDel="00000000" w:rsidP="00000000" w:rsidRDefault="00000000" w:rsidRPr="00000000" w14:paraId="0000005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complete appropriate training prior to beginning work at the school. </w:t>
      </w:r>
    </w:p>
    <w:p w:rsidR="00000000" w:rsidDel="00000000" w:rsidP="00000000" w:rsidRDefault="00000000" w:rsidRPr="00000000" w14:paraId="0000005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Training requirements will be determined by the headteacher, or the appropriate member of staff. </w:t>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b w:val="1"/>
          <w:i w:val="0"/>
          <w:smallCaps w:val="0"/>
          <w:strike w:val="0"/>
          <w:color w:val="000000"/>
          <w:u w:val="none"/>
          <w:vertAlign w:val="baseline"/>
          <w:rtl w:val="0"/>
        </w:rPr>
        <w:t xml:space="preserve">All volunteers</w:t>
      </w:r>
      <w:r w:rsidDel="00000000" w:rsidR="00000000" w:rsidRPr="00000000">
        <w:rPr>
          <w:rFonts w:ascii="Calibri" w:cs="Calibri" w:eastAsia="Calibri" w:hAnsi="Calibri"/>
          <w:i w:val="0"/>
          <w:smallCaps w:val="0"/>
          <w:strike w:val="0"/>
          <w:color w:val="000000"/>
          <w:u w:val="none"/>
          <w:vertAlign w:val="baseline"/>
          <w:rtl w:val="0"/>
        </w:rPr>
        <w:t xml:space="preserve"> must have safeguarding training. Other training requirements will be based on the nature of the work the volunteer will be doing.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2s8eyo1" w:id="6"/>
      <w:bookmarkEnd w:id="6"/>
      <w:r w:rsidDel="00000000" w:rsidR="00000000" w:rsidRPr="00000000">
        <w:rPr>
          <w:rtl w:val="0"/>
        </w:rPr>
      </w:r>
    </w:p>
    <w:p w:rsidR="00000000" w:rsidDel="00000000" w:rsidP="00000000" w:rsidRDefault="00000000" w:rsidRPr="00000000" w14:paraId="0000005A">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Confidentiality</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Information about pupils, parents and staff is confidential. Volunteers are not permitted to discuss issues related to pupils, parents or staff with those outside of the organisation. </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If volunteers have concerns, they should raise these with the appropriate member of staff. They shouldn’t discuss them with pupils or parents. </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This doesn’t prevent volunteers from adhering to the school’s safeguarding policy (with regard to reporting safeguarding concerns or disclosures). </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i w:val="0"/>
          <w:smallCaps w:val="0"/>
          <w:strike w:val="0"/>
          <w:color w:val="000000"/>
          <w:u w:val="none"/>
          <w:vertAlign w:val="baseline"/>
          <w:rtl w:val="0"/>
        </w:rPr>
        <w:t xml:space="preserve">If concerns relate to safeguarding, volunteers must follow the guidance in our child protection and safeguarding polic</w:t>
      </w:r>
      <w:r w:rsidDel="00000000" w:rsidR="00000000" w:rsidRPr="00000000">
        <w:rPr>
          <w:rFonts w:ascii="Calibri" w:cs="Calibri" w:eastAsia="Calibri" w:hAnsi="Calibri"/>
          <w:rtl w:val="0"/>
        </w:rPr>
        <w:t xml:space="preserve">y</w:t>
      </w:r>
      <w:r w:rsidDel="00000000" w:rsidR="00000000" w:rsidRPr="00000000">
        <w:rPr>
          <w:rFonts w:ascii="Calibri" w:cs="Calibri" w:eastAsia="Calibri" w:hAnsi="Calibri"/>
          <w:i w:val="0"/>
          <w:smallCaps w:val="0"/>
          <w:strike w:val="0"/>
          <w:color w:val="000000"/>
          <w:u w:val="none"/>
          <w:vertAlign w:val="baseline"/>
          <w:rtl w:val="0"/>
        </w:rPr>
        <w:t xml:space="preserve">, and inform the designated safeguarding lead (DSL).</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If concerns are related to whistle-blowing, volunteers must follow the guidance in our whistle-blowing policy.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17dp8vu" w:id="7"/>
      <w:bookmarkEnd w:id="7"/>
      <w:r w:rsidDel="00000000" w:rsidR="00000000" w:rsidRPr="00000000">
        <w:rPr>
          <w:rtl w:val="0"/>
        </w:rPr>
      </w:r>
    </w:p>
    <w:p w:rsidR="00000000" w:rsidDel="00000000" w:rsidP="00000000" w:rsidRDefault="00000000" w:rsidRPr="00000000" w14:paraId="00000061">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Conduct of volunteers</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i w:val="0"/>
          <w:smallCaps w:val="0"/>
          <w:strike w:val="0"/>
          <w:color w:val="000000"/>
          <w:u w:val="none"/>
          <w:vertAlign w:val="baseline"/>
          <w:rtl w:val="0"/>
        </w:rPr>
        <w:t xml:space="preserve">Volunteers must comply with the staff code of conduct</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bookmarkStart w:colFirst="0" w:colLast="0" w:name="_heading=h.26in1rg" w:id="8"/>
      <w:bookmarkEnd w:id="8"/>
      <w:r w:rsidDel="00000000" w:rsidR="00000000" w:rsidRPr="00000000">
        <w:rPr>
          <w:rtl w:val="0"/>
        </w:rPr>
      </w:r>
    </w:p>
    <w:p w:rsidR="00000000" w:rsidDel="00000000" w:rsidP="00000000" w:rsidRDefault="00000000" w:rsidRPr="00000000" w14:paraId="00000064">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Data protection and record keeping</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Our privacy notice for volunteers explains what information we collect about volunteers and why we collect it.</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We will</w:t>
      </w:r>
      <w:r w:rsidDel="00000000" w:rsidR="00000000" w:rsidRPr="00000000">
        <w:rPr>
          <w:rFonts w:ascii="Calibri" w:cs="Calibri" w:eastAsia="Calibri" w:hAnsi="Calibri"/>
          <w:rtl w:val="0"/>
        </w:rPr>
        <w:t xml:space="preserve"> r</w:t>
      </w:r>
      <w:r w:rsidDel="00000000" w:rsidR="00000000" w:rsidRPr="00000000">
        <w:rPr>
          <w:rFonts w:ascii="Calibri" w:cs="Calibri" w:eastAsia="Calibri" w:hAnsi="Calibri"/>
          <w:i w:val="0"/>
          <w:smallCaps w:val="0"/>
          <w:strike w:val="0"/>
          <w:color w:val="000000"/>
          <w:u w:val="none"/>
          <w:vertAlign w:val="baseline"/>
          <w:rtl w:val="0"/>
        </w:rPr>
        <w:t xml:space="preserve">etain records relating to volunteers in line with our records retention schedule</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bookmarkStart w:colFirst="0" w:colLast="0" w:name="_heading=h.35nkun2" w:id="9"/>
      <w:bookmarkEnd w:id="9"/>
      <w:r w:rsidDel="00000000" w:rsidR="00000000" w:rsidRPr="00000000">
        <w:rPr>
          <w:rtl w:val="0"/>
        </w:rPr>
      </w:r>
    </w:p>
    <w:p w:rsidR="00000000" w:rsidDel="00000000" w:rsidP="00000000" w:rsidRDefault="00000000" w:rsidRPr="00000000" w14:paraId="00000068">
      <w:pPr>
        <w:numPr>
          <w:ilvl w:val="0"/>
          <w:numId w:val="3"/>
        </w:numPr>
        <w:ind w:left="720" w:hanging="360"/>
        <w:rPr>
          <w:rFonts w:ascii="Calibri" w:cs="Calibri" w:eastAsia="Calibri" w:hAnsi="Calibri"/>
        </w:rPr>
      </w:pPr>
      <w:r w:rsidDel="00000000" w:rsidR="00000000" w:rsidRPr="00000000">
        <w:rPr>
          <w:rFonts w:ascii="Calibri" w:cs="Calibri" w:eastAsia="Calibri" w:hAnsi="Calibri"/>
          <w:vertAlign w:val="baseline"/>
          <w:rtl w:val="0"/>
        </w:rPr>
        <w:t xml:space="preserve">Links to other policies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This volunteering policy is linked to our:</w:t>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Child protection policy and procedures</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Staff code of conduct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E-Safety Policy </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Behaviour and Exclusion Policy </w:t>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rPr>
      </w:pPr>
      <w:r w:rsidDel="00000000" w:rsidR="00000000" w:rsidRPr="00000000">
        <w:rPr>
          <w:rFonts w:ascii="Calibri" w:cs="Calibri" w:eastAsia="Calibri" w:hAnsi="Calibri"/>
          <w:rtl w:val="0"/>
        </w:rPr>
        <w:t xml:space="preserve">GDPR Policy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Policy Approved and signed by </w:t>
      </w:r>
    </w:p>
    <w:p w:rsidR="00000000" w:rsidDel="00000000" w:rsidP="00000000" w:rsidRDefault="00000000" w:rsidRPr="00000000" w14:paraId="00000071">
      <w:pPr>
        <w:spacing w:after="200" w:line="276"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404938" cy="573011"/>
            <wp:effectExtent b="0" l="0" r="0" t="0"/>
            <wp:docPr id="103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04938" cy="573011"/>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pacing w:after="0" w:lineRule="auto"/>
        <w:rPr>
          <w:rFonts w:ascii="Calibri" w:cs="Calibri" w:eastAsia="Calibri" w:hAnsi="Calibri"/>
        </w:rPr>
      </w:pPr>
      <w:r w:rsidDel="00000000" w:rsidR="00000000" w:rsidRPr="00000000">
        <w:rPr>
          <w:rFonts w:ascii="Calibri" w:cs="Calibri" w:eastAsia="Calibri" w:hAnsi="Calibri"/>
          <w:rtl w:val="0"/>
        </w:rPr>
        <w:t xml:space="preserve">Dr Gabrielle Hargreaves</w:t>
      </w:r>
    </w:p>
    <w:p w:rsidR="00000000" w:rsidDel="00000000" w:rsidP="00000000" w:rsidRDefault="00000000" w:rsidRPr="00000000" w14:paraId="00000073">
      <w:pPr>
        <w:spacing w:after="0" w:lineRule="auto"/>
        <w:rPr>
          <w:rFonts w:ascii="Calibri" w:cs="Calibri" w:eastAsia="Calibri" w:hAnsi="Calibri"/>
        </w:rPr>
      </w:pPr>
      <w:r w:rsidDel="00000000" w:rsidR="00000000" w:rsidRPr="00000000">
        <w:rPr>
          <w:rFonts w:ascii="Calibri" w:cs="Calibri" w:eastAsia="Calibri" w:hAnsi="Calibri"/>
          <w:rtl w:val="0"/>
        </w:rPr>
        <w:t xml:space="preserve">Principal </w:t>
      </w:r>
    </w:p>
    <w:p w:rsidR="00000000" w:rsidDel="00000000" w:rsidP="00000000" w:rsidRDefault="00000000" w:rsidRPr="00000000" w14:paraId="00000074">
      <w:pPr>
        <w:spacing w:after="0" w:lineRule="auto"/>
        <w:rPr>
          <w:rFonts w:ascii="Calibri" w:cs="Calibri" w:eastAsia="Calibri" w:hAnsi="Calibri"/>
        </w:rPr>
      </w:pPr>
      <w:r w:rsidDel="00000000" w:rsidR="00000000" w:rsidRPr="00000000">
        <w:rPr>
          <w:rFonts w:ascii="Calibri" w:cs="Calibri" w:eastAsia="Calibri" w:hAnsi="Calibri"/>
          <w:rtl w:val="0"/>
        </w:rPr>
        <w:t xml:space="preserve">03/07/25</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7D">
      <w:pPr>
        <w:pStyle w:val="Heading3"/>
        <w:rPr>
          <w:vertAlign w:val="baseline"/>
        </w:rPr>
      </w:pPr>
      <w:r w:rsidDel="00000000" w:rsidR="00000000" w:rsidRPr="00000000">
        <w:rPr>
          <w:b w:val="1"/>
          <w:vertAlign w:val="baseline"/>
          <w:rtl w:val="0"/>
        </w:rPr>
        <w:t xml:space="preserve">Appendix 1: volunteer application form</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Complete the application form in full.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Please note that the school may not be able to accommodate all preferences.</w:t>
      </w:r>
    </w:p>
    <w:tbl>
      <w:tblPr>
        <w:tblStyle w:val="Table2"/>
        <w:tblW w:w="9356.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356"/>
        <w:tblGridChange w:id="0">
          <w:tblGrid>
            <w:gridCol w:w="9356"/>
          </w:tblGrid>
        </w:tblGridChange>
      </w:tblGrid>
      <w:tr>
        <w:trPr>
          <w:cantSplit w:val="0"/>
          <w:trHeight w:val="27" w:hRule="atLeast"/>
          <w:tblHeader w:val="1"/>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80">
            <w:pPr>
              <w:jc w:val="center"/>
              <w:rPr>
                <w:b w:val="0"/>
                <w:smallCaps w:val="0"/>
                <w:color w:val="f8f8f8"/>
                <w:sz w:val="24"/>
                <w:szCs w:val="24"/>
                <w:vertAlign w:val="baseline"/>
              </w:rPr>
            </w:pPr>
            <w:r w:rsidDel="00000000" w:rsidR="00000000" w:rsidRPr="00000000">
              <w:rPr>
                <w:b w:val="1"/>
                <w:smallCaps w:val="1"/>
                <w:color w:val="f8f8f8"/>
                <w:sz w:val="24"/>
                <w:szCs w:val="24"/>
                <w:vertAlign w:val="baseline"/>
                <w:rtl w:val="0"/>
              </w:rPr>
              <w:t xml:space="preserve">DATA PROTECTION NOTICE</w:t>
            </w:r>
            <w:r w:rsidDel="00000000" w:rsidR="00000000" w:rsidRPr="00000000">
              <w:rPr>
                <w:rtl w:val="0"/>
              </w:rPr>
            </w:r>
          </w:p>
        </w:tc>
      </w:tr>
      <w:tr>
        <w:trPr>
          <w:cantSplit w:val="1"/>
          <w:trHeight w:val="1431" w:hRule="atLeast"/>
          <w:tblHeader w:val="0"/>
        </w:trPr>
        <w:tc>
          <w:tcPr>
            <w:tcMar>
              <w:top w:w="113.0" w:type="dxa"/>
              <w:bottom w:w="113.0" w:type="dxa"/>
            </w:tcMar>
            <w:vAlign w:val="top"/>
          </w:tcPr>
          <w:p w:rsidR="00000000" w:rsidDel="00000000" w:rsidP="00000000" w:rsidRDefault="00000000" w:rsidRPr="00000000" w14:paraId="00000081">
            <w:pPr>
              <w:rPr>
                <w:vertAlign w:val="baseline"/>
              </w:rPr>
            </w:pPr>
            <w:r w:rsidDel="00000000" w:rsidR="00000000" w:rsidRPr="00000000">
              <w:rPr>
                <w:vertAlign w:val="baseline"/>
                <w:rtl w:val="0"/>
              </w:rPr>
              <w:t xml:space="preserve">Throughout this form, we ask for some personal data about you. We’ll only use this data in line with data protection legislation and process your data for 1 or more of the following reasons permitted in law:</w:t>
            </w:r>
          </w:p>
          <w:p w:rsidR="00000000" w:rsidDel="00000000" w:rsidP="00000000" w:rsidRDefault="00000000" w:rsidRPr="00000000" w14:paraId="00000082">
            <w:pPr>
              <w:keepNext w:val="0"/>
              <w:keepLines w:val="1"/>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6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You’ve given us your consent</w:t>
            </w:r>
            <w:r w:rsidDel="00000000" w:rsidR="00000000" w:rsidRPr="00000000">
              <w:rPr>
                <w:rtl w:val="0"/>
              </w:rPr>
            </w:r>
          </w:p>
          <w:p w:rsidR="00000000" w:rsidDel="00000000" w:rsidP="00000000" w:rsidRDefault="00000000" w:rsidRPr="00000000" w14:paraId="00000083">
            <w:pPr>
              <w:keepNext w:val="0"/>
              <w:keepLines w:val="1"/>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60" w:before="0" w:line="240" w:lineRule="auto"/>
              <w:ind w:left="340" w:right="0" w:hanging="17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We must process it to comply with our legal obligations</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You’ll find more information on how we use your personal data in our privacy notice </w:t>
            </w:r>
            <w:r w:rsidDel="00000000" w:rsidR="00000000" w:rsidRPr="00000000">
              <w:rPr>
                <w:rtl w:val="0"/>
              </w:rPr>
              <w:t xml:space="preserve">which can be found on our website.</w:t>
            </w: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bl>
      <w:tblPr>
        <w:tblStyle w:val="Table3"/>
        <w:tblW w:w="9356.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2410"/>
        <w:gridCol w:w="6946"/>
        <w:tblGridChange w:id="0">
          <w:tblGrid>
            <w:gridCol w:w="2410"/>
            <w:gridCol w:w="6946"/>
          </w:tblGrid>
        </w:tblGridChange>
      </w:tblGrid>
      <w:tr>
        <w:trPr>
          <w:cantSplit w:val="0"/>
          <w:trHeight w:val="27" w:hRule="atLeast"/>
          <w:tblHeader w:val="1"/>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86">
            <w:pPr>
              <w:jc w:val="center"/>
              <w:rPr>
                <w:b w:val="0"/>
                <w:smallCaps w:val="0"/>
                <w:color w:val="f8f8f8"/>
                <w:sz w:val="24"/>
                <w:szCs w:val="24"/>
                <w:vertAlign w:val="baseline"/>
              </w:rPr>
            </w:pPr>
            <w:r w:rsidDel="00000000" w:rsidR="00000000" w:rsidRPr="00000000">
              <w:rPr>
                <w:b w:val="1"/>
                <w:smallCaps w:val="1"/>
                <w:color w:val="f8f8f8"/>
                <w:sz w:val="24"/>
                <w:szCs w:val="24"/>
                <w:vertAlign w:val="baseline"/>
                <w:rtl w:val="0"/>
              </w:rPr>
              <w:t xml:space="preserve">PERSONAL DETAILS</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88">
            <w:pPr>
              <w:rPr>
                <w:b w:val="0"/>
                <w:vertAlign w:val="baseline"/>
              </w:rPr>
            </w:pPr>
            <w:r w:rsidDel="00000000" w:rsidR="00000000" w:rsidRPr="00000000">
              <w:rPr>
                <w:b w:val="1"/>
                <w:vertAlign w:val="baseline"/>
                <w:rtl w:val="0"/>
              </w:rPr>
              <w:t xml:space="preserve">Name: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9">
            <w:pPr>
              <w:rP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8A">
            <w:pPr>
              <w:rPr>
                <w:b w:val="0"/>
                <w:vertAlign w:val="baseline"/>
              </w:rPr>
            </w:pPr>
            <w:r w:rsidDel="00000000" w:rsidR="00000000" w:rsidRPr="00000000">
              <w:rPr>
                <w:b w:val="1"/>
                <w:vertAlign w:val="baseline"/>
                <w:rtl w:val="0"/>
              </w:rPr>
              <w:t xml:space="preserve">Date of birth:</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B">
            <w:pPr>
              <w:rP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8C">
            <w:pPr>
              <w:rPr>
                <w:b w:val="0"/>
                <w:vertAlign w:val="baseline"/>
              </w:rPr>
            </w:pPr>
            <w:r w:rsidDel="00000000" w:rsidR="00000000" w:rsidRPr="00000000">
              <w:rPr>
                <w:b w:val="1"/>
                <w:vertAlign w:val="baseline"/>
                <w:rtl w:val="0"/>
              </w:rPr>
              <w:t xml:space="preserve">Gender: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D">
            <w:pPr>
              <w:rP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8E">
            <w:pPr>
              <w:rPr>
                <w:b w:val="0"/>
                <w:vertAlign w:val="baseline"/>
              </w:rPr>
            </w:pPr>
            <w:r w:rsidDel="00000000" w:rsidR="00000000" w:rsidRPr="00000000">
              <w:rPr>
                <w:b w:val="1"/>
                <w:vertAlign w:val="baseline"/>
                <w:rtl w:val="0"/>
              </w:rPr>
              <w:t xml:space="preserve">Telephone number: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8F">
            <w:pPr>
              <w:rP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90">
            <w:pPr>
              <w:rPr>
                <w:b w:val="0"/>
                <w:vertAlign w:val="baseline"/>
              </w:rPr>
            </w:pPr>
            <w:r w:rsidDel="00000000" w:rsidR="00000000" w:rsidRPr="00000000">
              <w:rPr>
                <w:b w:val="1"/>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1">
            <w:pPr>
              <w:rP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92">
            <w:pPr>
              <w:rPr>
                <w:b w:val="0"/>
                <w:vertAlign w:val="baseline"/>
              </w:rPr>
            </w:pPr>
            <w:r w:rsidDel="00000000" w:rsidR="00000000" w:rsidRPr="00000000">
              <w:rPr>
                <w:b w:val="1"/>
                <w:vertAlign w:val="baseline"/>
                <w:rtl w:val="0"/>
              </w:rPr>
              <w:t xml:space="preserve">Home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3">
            <w:pPr>
              <w:rPr>
                <w:vertAlign w:val="baseline"/>
              </w:rPr>
            </w:pPr>
            <w:r w:rsidDel="00000000" w:rsidR="00000000" w:rsidRPr="00000000">
              <w:rPr>
                <w:rtl w:val="0"/>
              </w:rPr>
            </w:r>
          </w:p>
        </w:tc>
      </w:tr>
    </w:tbl>
    <w:p w:rsidR="00000000" w:rsidDel="00000000" w:rsidP="00000000" w:rsidRDefault="00000000" w:rsidRPr="00000000" w14:paraId="00000094">
      <w:pPr>
        <w:rPr>
          <w:vertAlign w:val="baseline"/>
        </w:rPr>
      </w:pPr>
      <w:r w:rsidDel="00000000" w:rsidR="00000000" w:rsidRPr="00000000">
        <w:rPr>
          <w:rtl w:val="0"/>
        </w:rPr>
      </w:r>
    </w:p>
    <w:tbl>
      <w:tblPr>
        <w:tblStyle w:val="Table4"/>
        <w:tblW w:w="9360.000000000002"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309"/>
        <w:gridCol w:w="6051.000000000002"/>
        <w:tblGridChange w:id="0">
          <w:tblGrid>
            <w:gridCol w:w="3309"/>
            <w:gridCol w:w="6051.000000000002"/>
          </w:tblGrid>
        </w:tblGridChange>
      </w:tblGrid>
      <w:tr>
        <w:trPr>
          <w:cantSplit w:val="0"/>
          <w:trHeight w:val="27" w:hRule="atLeast"/>
          <w:tblHeader w:val="1"/>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95">
            <w:pPr>
              <w:jc w:val="center"/>
              <w:rPr>
                <w:b w:val="0"/>
                <w:smallCaps w:val="0"/>
                <w:color w:val="f8f8f8"/>
                <w:sz w:val="24"/>
                <w:szCs w:val="24"/>
                <w:vertAlign w:val="baseline"/>
              </w:rPr>
            </w:pPr>
            <w:r w:rsidDel="00000000" w:rsidR="00000000" w:rsidRPr="00000000">
              <w:rPr>
                <w:b w:val="1"/>
                <w:smallCaps w:val="1"/>
                <w:color w:val="f8f8f8"/>
                <w:sz w:val="24"/>
                <w:szCs w:val="24"/>
                <w:vertAlign w:val="baseline"/>
                <w:rtl w:val="0"/>
              </w:rPr>
              <w:t xml:space="preserve">DISCLOSURE AND BARRING SERVICE (DBS) INFORMATION</w:t>
            </w:r>
            <w:r w:rsidDel="00000000" w:rsidR="00000000" w:rsidRPr="00000000">
              <w:rPr>
                <w:rtl w:val="0"/>
              </w:rPr>
            </w:r>
          </w:p>
        </w:tc>
      </w:tr>
      <w:tr>
        <w:trPr>
          <w:cantSplit w:val="1"/>
          <w:tblHeader w:val="0"/>
        </w:trPr>
        <w:tc>
          <w:tcPr>
            <w:gridSpan w:val="2"/>
            <w:tcMar>
              <w:top w:w="113.0" w:type="dxa"/>
              <w:bottom w:w="113.0" w:type="dxa"/>
            </w:tcMar>
            <w:vAlign w:val="top"/>
          </w:tcPr>
          <w:p w:rsidR="00000000" w:rsidDel="00000000" w:rsidP="00000000" w:rsidRDefault="00000000" w:rsidRPr="00000000" w14:paraId="00000097">
            <w:pPr>
              <w:rPr>
                <w:vertAlign w:val="baseline"/>
              </w:rPr>
            </w:pPr>
            <w:r w:rsidDel="00000000" w:rsidR="00000000" w:rsidRPr="00000000">
              <w:rPr>
                <w:vertAlign w:val="baseline"/>
                <w:rtl w:val="0"/>
              </w:rPr>
              <w:t xml:space="preserve">The school</w:t>
            </w:r>
            <w:r w:rsidDel="00000000" w:rsidR="00000000" w:rsidRPr="00000000">
              <w:rPr>
                <w:rtl w:val="0"/>
              </w:rPr>
              <w:t xml:space="preserve"> </w:t>
            </w:r>
            <w:r w:rsidDel="00000000" w:rsidR="00000000" w:rsidRPr="00000000">
              <w:rPr>
                <w:vertAlign w:val="baseline"/>
                <w:rtl w:val="0"/>
              </w:rPr>
              <w:t xml:space="preserve">is legally obligated to process an enhanced Disclosure and Barring Service (DBS) check before making appointments to relevant posts. </w:t>
            </w:r>
          </w:p>
          <w:p w:rsidR="00000000" w:rsidDel="00000000" w:rsidP="00000000" w:rsidRDefault="00000000" w:rsidRPr="00000000" w14:paraId="00000098">
            <w:pPr>
              <w:rPr>
                <w:vertAlign w:val="baseline"/>
              </w:rPr>
            </w:pPr>
            <w:r w:rsidDel="00000000" w:rsidR="00000000" w:rsidRPr="00000000">
              <w:rPr>
                <w:vertAlign w:val="baseline"/>
                <w:rtl w:val="0"/>
              </w:rPr>
              <w:t xml:space="preserve">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rsidR="00000000" w:rsidDel="00000000" w:rsidP="00000000" w:rsidRDefault="00000000" w:rsidRPr="00000000" w14:paraId="00000099">
            <w:pPr>
              <w:rPr>
                <w:vertAlign w:val="baseline"/>
              </w:rPr>
            </w:pPr>
            <w:r w:rsidDel="00000000" w:rsidR="00000000" w:rsidRPr="00000000">
              <w:rPr>
                <w:vertAlign w:val="baseline"/>
                <w:rtl w:val="0"/>
              </w:rPr>
              <w:t xml:space="preserve">Volunteers working in regulated activity will also require a barred list check. </w:t>
            </w:r>
          </w:p>
          <w:p w:rsidR="00000000" w:rsidDel="00000000" w:rsidP="00000000" w:rsidRDefault="00000000" w:rsidRPr="00000000" w14:paraId="0000009A">
            <w:pPr>
              <w:rPr>
                <w:vertAlign w:val="baseline"/>
              </w:rPr>
            </w:pPr>
            <w:r w:rsidDel="00000000" w:rsidR="00000000" w:rsidRPr="00000000">
              <w:rPr>
                <w:vertAlign w:val="baseline"/>
                <w:rtl w:val="0"/>
              </w:rPr>
              <w:t xml:space="preserve">Any data processed as part of the DBS check will be processed in accordance with data protection regulations and the </w:t>
            </w:r>
            <w:r w:rsidDel="00000000" w:rsidR="00000000" w:rsidRPr="00000000">
              <w:rPr>
                <w:rtl w:val="0"/>
              </w:rPr>
              <w:t xml:space="preserve">school</w:t>
            </w:r>
            <w:r w:rsidDel="00000000" w:rsidR="00000000" w:rsidRPr="00000000">
              <w:rPr>
                <w:vertAlign w:val="baseline"/>
                <w:rtl w:val="0"/>
              </w:rPr>
              <w:t xml:space="preserve"> privacy notice.</w:t>
            </w:r>
          </w:p>
        </w:tc>
      </w:tr>
      <w:tr>
        <w:trPr>
          <w:cantSplit w:val="1"/>
          <w:tblHeader w:val="0"/>
        </w:trPr>
        <w:tc>
          <w:tcPr>
            <w:tcMar>
              <w:top w:w="113.0" w:type="dxa"/>
              <w:bottom w:w="113.0" w:type="dxa"/>
            </w:tcMar>
            <w:vAlign w:val="top"/>
          </w:tcPr>
          <w:p w:rsidR="00000000" w:rsidDel="00000000" w:rsidP="00000000" w:rsidRDefault="00000000" w:rsidRPr="00000000" w14:paraId="0000009C">
            <w:pPr>
              <w:rPr>
                <w:b w:val="0"/>
                <w:vertAlign w:val="baseline"/>
              </w:rPr>
            </w:pPr>
            <w:r w:rsidDel="00000000" w:rsidR="00000000" w:rsidRPr="00000000">
              <w:rPr>
                <w:b w:val="1"/>
                <w:vertAlign w:val="baseline"/>
                <w:rtl w:val="0"/>
              </w:rPr>
              <w:t xml:space="preserve">Do you have a DBS check? (please circle)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D">
            <w:pPr>
              <w:rPr>
                <w:vertAlign w:val="baseline"/>
              </w:rPr>
            </w:pPr>
            <w:r w:rsidDel="00000000" w:rsidR="00000000" w:rsidRPr="00000000">
              <w:rPr>
                <w:vertAlign w:val="baseline"/>
                <w:rtl w:val="0"/>
              </w:rPr>
              <w:t xml:space="preserve"> Yes/No</w:t>
            </w:r>
          </w:p>
        </w:tc>
      </w:tr>
      <w:tr>
        <w:trPr>
          <w:cantSplit w:val="1"/>
          <w:tblHeader w:val="0"/>
        </w:trPr>
        <w:tc>
          <w:tcPr>
            <w:tcMar>
              <w:top w:w="113.0" w:type="dxa"/>
              <w:bottom w:w="113.0" w:type="dxa"/>
            </w:tcMar>
            <w:vAlign w:val="top"/>
          </w:tcPr>
          <w:p w:rsidR="00000000" w:rsidDel="00000000" w:rsidP="00000000" w:rsidRDefault="00000000" w:rsidRPr="00000000" w14:paraId="0000009E">
            <w:pPr>
              <w:rPr>
                <w:b w:val="0"/>
                <w:vertAlign w:val="baseline"/>
              </w:rPr>
            </w:pPr>
            <w:r w:rsidDel="00000000" w:rsidR="00000000" w:rsidRPr="00000000">
              <w:rPr>
                <w:b w:val="1"/>
                <w:vertAlign w:val="baseline"/>
                <w:rtl w:val="0"/>
              </w:rPr>
              <w:t xml:space="preserve">If yes, what type of check do you have? (please circle)</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9F">
            <w:pPr>
              <w:rPr>
                <w:vertAlign w:val="baseline"/>
              </w:rPr>
            </w:pPr>
            <w:r w:rsidDel="00000000" w:rsidR="00000000" w:rsidRPr="00000000">
              <w:rPr>
                <w:vertAlign w:val="baseline"/>
                <w:rtl w:val="0"/>
              </w:rPr>
              <w:t xml:space="preserve">Basic DBS / Standard DBS / Enhanced DBS / Enhanced DBS with barred list information</w:t>
            </w:r>
          </w:p>
        </w:tc>
      </w:tr>
      <w:tr>
        <w:trPr>
          <w:cantSplit w:val="1"/>
          <w:tblHeader w:val="0"/>
        </w:trPr>
        <w:tc>
          <w:tcPr>
            <w:tcMar>
              <w:top w:w="113.0" w:type="dxa"/>
              <w:bottom w:w="113.0" w:type="dxa"/>
            </w:tcMar>
            <w:vAlign w:val="top"/>
          </w:tcPr>
          <w:p w:rsidR="00000000" w:rsidDel="00000000" w:rsidP="00000000" w:rsidRDefault="00000000" w:rsidRPr="00000000" w14:paraId="000000A0">
            <w:pPr>
              <w:rPr>
                <w:b w:val="0"/>
                <w:vertAlign w:val="baseline"/>
              </w:rPr>
            </w:pPr>
            <w:r w:rsidDel="00000000" w:rsidR="00000000" w:rsidRPr="00000000">
              <w:rPr>
                <w:b w:val="1"/>
                <w:vertAlign w:val="baseline"/>
                <w:rtl w:val="0"/>
              </w:rPr>
              <w:t xml:space="preserve">Date of check:</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1">
            <w:pPr>
              <w:rPr>
                <w:vertAlign w:val="baseline"/>
              </w:rPr>
            </w:pP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A2">
            <w:pPr>
              <w:rPr>
                <w:b w:val="0"/>
                <w:vertAlign w:val="baseline"/>
              </w:rPr>
            </w:pPr>
            <w:r w:rsidDel="00000000" w:rsidR="00000000" w:rsidRPr="00000000">
              <w:rPr>
                <w:b w:val="1"/>
                <w:vertAlign w:val="baseline"/>
                <w:rtl w:val="0"/>
              </w:rPr>
              <w:t xml:space="preserve">Certificate number: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A3">
            <w:pPr>
              <w:rPr>
                <w:vertAlign w:val="baseline"/>
              </w:rPr>
            </w:pPr>
            <w:r w:rsidDel="00000000" w:rsidR="00000000" w:rsidRPr="00000000">
              <w:rPr>
                <w:rtl w:val="0"/>
              </w:rPr>
            </w:r>
          </w:p>
        </w:tc>
      </w:tr>
    </w:tbl>
    <w:p w:rsidR="00000000" w:rsidDel="00000000" w:rsidP="00000000" w:rsidRDefault="00000000" w:rsidRPr="00000000" w14:paraId="000000A4">
      <w:pPr>
        <w:rPr>
          <w:vertAlign w:val="baseline"/>
        </w:rPr>
      </w:pPr>
      <w:r w:rsidDel="00000000" w:rsidR="00000000" w:rsidRPr="00000000">
        <w:rPr>
          <w:rtl w:val="0"/>
        </w:rPr>
      </w:r>
    </w:p>
    <w:tbl>
      <w:tblPr>
        <w:tblStyle w:val="Table5"/>
        <w:tblW w:w="9356.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356"/>
        <w:tblGridChange w:id="0">
          <w:tblGrid>
            <w:gridCol w:w="9356"/>
          </w:tblGrid>
        </w:tblGridChange>
      </w:tblGrid>
      <w:tr>
        <w:trPr>
          <w:cantSplit w:val="0"/>
          <w:trHeight w:val="27" w:hRule="atLeast"/>
          <w:tblHeader w:val="1"/>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A5">
            <w:pPr>
              <w:jc w:val="center"/>
              <w:rPr>
                <w:b w:val="0"/>
                <w:smallCaps w:val="0"/>
                <w:color w:val="f8f8f8"/>
                <w:sz w:val="24"/>
                <w:szCs w:val="24"/>
                <w:vertAlign w:val="baseline"/>
              </w:rPr>
            </w:pPr>
            <w:r w:rsidDel="00000000" w:rsidR="00000000" w:rsidRPr="00000000">
              <w:rPr>
                <w:b w:val="1"/>
                <w:smallCaps w:val="1"/>
                <w:color w:val="f8f8f8"/>
                <w:sz w:val="24"/>
                <w:szCs w:val="24"/>
                <w:vertAlign w:val="baseline"/>
                <w:rtl w:val="0"/>
              </w:rPr>
              <w:t xml:space="preserve">EXPERIENCE AND QUALIFICATIONS</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A6">
            <w:pPr>
              <w:jc w:val="center"/>
              <w:rPr>
                <w:b w:val="0"/>
                <w:vertAlign w:val="baseline"/>
              </w:rPr>
            </w:pPr>
            <w:r w:rsidDel="00000000" w:rsidR="00000000" w:rsidRPr="00000000">
              <w:rPr>
                <w:b w:val="1"/>
                <w:vertAlign w:val="baseline"/>
                <w:rtl w:val="0"/>
              </w:rPr>
              <w:t xml:space="preserve">Do you have experience working as a volunteer, especially with children? If yes, please include details in the box below.</w:t>
            </w:r>
            <w:r w:rsidDel="00000000" w:rsidR="00000000" w:rsidRPr="00000000">
              <w:rPr>
                <w:rtl w:val="0"/>
              </w:rPr>
            </w:r>
          </w:p>
        </w:tc>
      </w:tr>
      <w:tr>
        <w:trPr>
          <w:cantSplit w:val="1"/>
          <w:trHeight w:val="669.0000000000055" w:hRule="atLeast"/>
          <w:tblHeader w:val="0"/>
        </w:trPr>
        <w:tc>
          <w:tcPr>
            <w:tcMar>
              <w:top w:w="113.0" w:type="dxa"/>
              <w:bottom w:w="113.0" w:type="dxa"/>
            </w:tcMar>
            <w:vAlign w:val="top"/>
          </w:tcPr>
          <w:p w:rsidR="00000000" w:rsidDel="00000000" w:rsidP="00000000" w:rsidRDefault="00000000" w:rsidRPr="00000000" w14:paraId="000000A7">
            <w:pPr>
              <w:rPr>
                <w:vertAlign w:val="baseline"/>
              </w:rPr>
            </w:pPr>
            <w:r w:rsidDel="00000000" w:rsidR="00000000" w:rsidRPr="00000000">
              <w:rPr>
                <w:rtl w:val="0"/>
              </w:rPr>
            </w:r>
          </w:p>
        </w:tc>
      </w:tr>
      <w:tr>
        <w:trPr>
          <w:cantSplit w:val="1"/>
          <w:trHeight w:val="573" w:hRule="atLeast"/>
          <w:tblHeader w:val="0"/>
        </w:trPr>
        <w:tc>
          <w:tcPr>
            <w:tcMar>
              <w:top w:w="113.0" w:type="dxa"/>
              <w:bottom w:w="113.0" w:type="dxa"/>
            </w:tcMar>
            <w:vAlign w:val="top"/>
          </w:tcPr>
          <w:p w:rsidR="00000000" w:rsidDel="00000000" w:rsidP="00000000" w:rsidRDefault="00000000" w:rsidRPr="00000000" w14:paraId="000000A8">
            <w:pPr>
              <w:jc w:val="center"/>
              <w:rPr>
                <w:b w:val="0"/>
                <w:vertAlign w:val="baseline"/>
              </w:rPr>
            </w:pPr>
            <w:r w:rsidDel="00000000" w:rsidR="00000000" w:rsidRPr="00000000">
              <w:rPr>
                <w:b w:val="1"/>
                <w:vertAlign w:val="baseline"/>
                <w:rtl w:val="0"/>
              </w:rPr>
              <w:t xml:space="preserve">Do you have any particular skills, employment experience or hobbies you would like to share with the school? (For example, languages spoken, sports, scouting, etc.)</w:t>
            </w:r>
            <w:r w:rsidDel="00000000" w:rsidR="00000000" w:rsidRPr="00000000">
              <w:rPr>
                <w:rtl w:val="0"/>
              </w:rPr>
            </w:r>
          </w:p>
        </w:tc>
      </w:tr>
      <w:tr>
        <w:trPr>
          <w:cantSplit w:val="1"/>
          <w:trHeight w:val="867.0000000000027" w:hRule="atLeast"/>
          <w:tblHeader w:val="0"/>
        </w:trPr>
        <w:tc>
          <w:tcPr>
            <w:tcMar>
              <w:top w:w="113.0" w:type="dxa"/>
              <w:bottom w:w="113.0" w:type="dxa"/>
            </w:tcMar>
            <w:vAlign w:val="top"/>
          </w:tcPr>
          <w:p w:rsidR="00000000" w:rsidDel="00000000" w:rsidP="00000000" w:rsidRDefault="00000000" w:rsidRPr="00000000" w14:paraId="000000A9">
            <w:pPr>
              <w:jc w:val="center"/>
              <w:rPr>
                <w:b w:val="0"/>
                <w:vertAlign w:val="baseline"/>
              </w:rPr>
            </w:pPr>
            <w:r w:rsidDel="00000000" w:rsidR="00000000" w:rsidRPr="00000000">
              <w:rPr>
                <w:rtl w:val="0"/>
              </w:rPr>
            </w:r>
          </w:p>
        </w:tc>
      </w:tr>
      <w:tr>
        <w:trPr>
          <w:cantSplit w:val="1"/>
          <w:trHeight w:val="435" w:hRule="atLeast"/>
          <w:tblHeader w:val="0"/>
        </w:trPr>
        <w:tc>
          <w:tcPr>
            <w:tcMar>
              <w:top w:w="113.0" w:type="dxa"/>
              <w:bottom w:w="113.0" w:type="dxa"/>
            </w:tcMar>
            <w:vAlign w:val="top"/>
          </w:tcPr>
          <w:p w:rsidR="00000000" w:rsidDel="00000000" w:rsidP="00000000" w:rsidRDefault="00000000" w:rsidRPr="00000000" w14:paraId="000000AA">
            <w:pPr>
              <w:jc w:val="center"/>
              <w:rPr>
                <w:b w:val="0"/>
                <w:vertAlign w:val="baseline"/>
              </w:rPr>
            </w:pPr>
            <w:r w:rsidDel="00000000" w:rsidR="00000000" w:rsidRPr="00000000">
              <w:rPr>
                <w:b w:val="1"/>
                <w:vertAlign w:val="baseline"/>
                <w:rtl w:val="0"/>
              </w:rPr>
              <w:t xml:space="preserve">Do you have any relevant qualifications?</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AB">
            <w:pPr>
              <w:jc w:val="center"/>
              <w:rPr>
                <w:b w:val="0"/>
                <w:vertAlign w:val="baseline"/>
              </w:rPr>
            </w:pPr>
            <w:r w:rsidDel="00000000" w:rsidR="00000000" w:rsidRPr="00000000">
              <w:rPr>
                <w:rtl w:val="0"/>
              </w:rPr>
            </w:r>
          </w:p>
        </w:tc>
      </w:tr>
    </w:tbl>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tbl>
      <w:tblPr>
        <w:tblStyle w:val="Table6"/>
        <w:tblW w:w="9356.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4674"/>
        <w:gridCol w:w="4682"/>
        <w:tblGridChange w:id="0">
          <w:tblGrid>
            <w:gridCol w:w="4674"/>
            <w:gridCol w:w="4682"/>
          </w:tblGrid>
        </w:tblGridChange>
      </w:tblGrid>
      <w:tr>
        <w:trPr>
          <w:cantSplit w:val="0"/>
          <w:trHeight w:val="27" w:hRule="atLeast"/>
          <w:tblHeader w:val="1"/>
        </w:trPr>
        <w:tc>
          <w:tcPr>
            <w:gridSpan w:val="2"/>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AE">
            <w:pPr>
              <w:jc w:val="center"/>
              <w:rPr>
                <w:b w:val="0"/>
                <w:smallCaps w:val="0"/>
                <w:color w:val="f8f8f8"/>
                <w:sz w:val="24"/>
                <w:szCs w:val="24"/>
                <w:vertAlign w:val="baseline"/>
              </w:rPr>
            </w:pPr>
            <w:r w:rsidDel="00000000" w:rsidR="00000000" w:rsidRPr="00000000">
              <w:rPr>
                <w:b w:val="1"/>
                <w:smallCaps w:val="1"/>
                <w:color w:val="f8f8f8"/>
                <w:sz w:val="24"/>
                <w:szCs w:val="24"/>
                <w:vertAlign w:val="baseline"/>
                <w:rtl w:val="0"/>
              </w:rPr>
              <w:t xml:space="preserve">REFERENCES</w:t>
            </w:r>
            <w:r w:rsidDel="00000000" w:rsidR="00000000" w:rsidRPr="00000000">
              <w:rPr>
                <w:rtl w:val="0"/>
              </w:rPr>
            </w:r>
          </w:p>
        </w:tc>
      </w:tr>
      <w:tr>
        <w:trPr>
          <w:cantSplit w:val="1"/>
          <w:tblHeader w:val="0"/>
        </w:trPr>
        <w:tc>
          <w:tcPr>
            <w:gridSpan w:val="2"/>
            <w:tcMar>
              <w:top w:w="113.0" w:type="dxa"/>
              <w:bottom w:w="113.0" w:type="dxa"/>
            </w:tcMar>
            <w:vAlign w:val="top"/>
          </w:tcPr>
          <w:p w:rsidR="00000000" w:rsidDel="00000000" w:rsidP="00000000" w:rsidRDefault="00000000" w:rsidRPr="00000000" w14:paraId="000000B0">
            <w:pPr>
              <w:jc w:val="center"/>
              <w:rPr>
                <w:b w:val="0"/>
                <w:vertAlign w:val="baseline"/>
              </w:rPr>
            </w:pPr>
            <w:r w:rsidDel="00000000" w:rsidR="00000000" w:rsidRPr="00000000">
              <w:rPr>
                <w:b w:val="1"/>
                <w:vertAlign w:val="baseline"/>
                <w:rtl w:val="0"/>
              </w:rPr>
              <w:t xml:space="preserve">Your placement as a volunteer may be subject to satisfactory references. Please give the details of 2 referees who can comment on your suitability (e.g. employers, colleagues, teachers, etc.).</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B2">
            <w:pPr>
              <w:rPr>
                <w:b w:val="0"/>
                <w:vertAlign w:val="baseline"/>
              </w:rPr>
            </w:pPr>
            <w:r w:rsidDel="00000000" w:rsidR="00000000" w:rsidRPr="00000000">
              <w:rPr>
                <w:b w:val="1"/>
                <w:vertAlign w:val="baseline"/>
                <w:rtl w:val="0"/>
              </w:rPr>
              <w:t xml:space="preserve">Name: </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3">
            <w:pPr>
              <w:rPr>
                <w:b w:val="0"/>
                <w:vertAlign w:val="baseline"/>
              </w:rPr>
            </w:pPr>
            <w:r w:rsidDel="00000000" w:rsidR="00000000" w:rsidRPr="00000000">
              <w:rPr>
                <w:b w:val="1"/>
                <w:vertAlign w:val="baseline"/>
                <w:rtl w:val="0"/>
              </w:rPr>
              <w:t xml:space="preserve">Name:</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B4">
            <w:pPr>
              <w:rPr>
                <w:b w:val="0"/>
                <w:vertAlign w:val="baseline"/>
              </w:rPr>
            </w:pPr>
            <w:r w:rsidDel="00000000" w:rsidR="00000000" w:rsidRPr="00000000">
              <w:rPr>
                <w:b w:val="1"/>
                <w:vertAlign w:val="baseline"/>
                <w:rtl w:val="0"/>
              </w:rPr>
              <w:t xml:space="preserve">Relationship to you:</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5">
            <w:pPr>
              <w:rPr>
                <w:b w:val="0"/>
                <w:vertAlign w:val="baseline"/>
              </w:rPr>
            </w:pPr>
            <w:r w:rsidDel="00000000" w:rsidR="00000000" w:rsidRPr="00000000">
              <w:rPr>
                <w:b w:val="1"/>
                <w:vertAlign w:val="baseline"/>
                <w:rtl w:val="0"/>
              </w:rPr>
              <w:t xml:space="preserve">Relationship to you:</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B6">
            <w:pPr>
              <w:rPr>
                <w:b w:val="0"/>
                <w:vertAlign w:val="baseline"/>
              </w:rPr>
            </w:pPr>
            <w:r w:rsidDel="00000000" w:rsidR="00000000" w:rsidRPr="00000000">
              <w:rPr>
                <w:b w:val="1"/>
                <w:vertAlign w:val="baseline"/>
                <w:rtl w:val="0"/>
              </w:rPr>
              <w:t xml:space="preserve">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7">
            <w:pPr>
              <w:rPr>
                <w:b w:val="0"/>
                <w:vertAlign w:val="baseline"/>
              </w:rPr>
            </w:pPr>
            <w:r w:rsidDel="00000000" w:rsidR="00000000" w:rsidRPr="00000000">
              <w:rPr>
                <w:b w:val="1"/>
                <w:vertAlign w:val="baseline"/>
                <w:rtl w:val="0"/>
              </w:rPr>
              <w:t xml:space="preserve">Address:</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B8">
            <w:pPr>
              <w:rPr>
                <w:b w:val="0"/>
                <w:vertAlign w:val="baseline"/>
              </w:rPr>
            </w:pPr>
            <w:r w:rsidDel="00000000" w:rsidR="00000000" w:rsidRPr="00000000">
              <w:rPr>
                <w:b w:val="1"/>
                <w:vertAlign w:val="baseline"/>
                <w:rtl w:val="0"/>
              </w:rPr>
              <w:t xml:space="preserve">Telephone number:</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9">
            <w:pPr>
              <w:rPr>
                <w:b w:val="0"/>
                <w:vertAlign w:val="baseline"/>
              </w:rPr>
            </w:pPr>
            <w:r w:rsidDel="00000000" w:rsidR="00000000" w:rsidRPr="00000000">
              <w:rPr>
                <w:b w:val="1"/>
                <w:vertAlign w:val="baseline"/>
                <w:rtl w:val="0"/>
              </w:rPr>
              <w:t xml:space="preserve">Telephone number:</w:t>
            </w:r>
            <w:r w:rsidDel="00000000" w:rsidR="00000000" w:rsidRPr="00000000">
              <w:rPr>
                <w:rtl w:val="0"/>
              </w:rPr>
            </w:r>
          </w:p>
        </w:tc>
      </w:tr>
      <w:tr>
        <w:trPr>
          <w:cantSplit w:val="1"/>
          <w:tblHeader w:val="0"/>
        </w:trPr>
        <w:tc>
          <w:tcPr>
            <w:tcMar>
              <w:top w:w="113.0" w:type="dxa"/>
              <w:bottom w:w="113.0" w:type="dxa"/>
            </w:tcMar>
            <w:vAlign w:val="top"/>
          </w:tcPr>
          <w:p w:rsidR="00000000" w:rsidDel="00000000" w:rsidP="00000000" w:rsidRDefault="00000000" w:rsidRPr="00000000" w14:paraId="000000BA">
            <w:pPr>
              <w:rPr>
                <w:b w:val="0"/>
                <w:vertAlign w:val="baseline"/>
              </w:rPr>
            </w:pPr>
            <w:r w:rsidDel="00000000" w:rsidR="00000000" w:rsidRPr="00000000">
              <w:rPr>
                <w:b w:val="1"/>
                <w:vertAlign w:val="baseline"/>
                <w:rtl w:val="0"/>
              </w:rPr>
              <w:t xml:space="preserve">Email address:</w:t>
            </w:r>
            <w:r w:rsidDel="00000000" w:rsidR="00000000" w:rsidRPr="00000000">
              <w:rPr>
                <w:rtl w:val="0"/>
              </w:rPr>
            </w:r>
          </w:p>
        </w:tc>
        <w:tc>
          <w:tcPr>
            <w:tcMar>
              <w:top w:w="113.0" w:type="dxa"/>
              <w:bottom w:w="113.0" w:type="dxa"/>
            </w:tcMar>
            <w:vAlign w:val="top"/>
          </w:tcPr>
          <w:p w:rsidR="00000000" w:rsidDel="00000000" w:rsidP="00000000" w:rsidRDefault="00000000" w:rsidRPr="00000000" w14:paraId="000000BB">
            <w:pPr>
              <w:rPr>
                <w:b w:val="0"/>
                <w:vertAlign w:val="baseline"/>
              </w:rPr>
            </w:pPr>
            <w:r w:rsidDel="00000000" w:rsidR="00000000" w:rsidRPr="00000000">
              <w:rPr>
                <w:b w:val="1"/>
                <w:vertAlign w:val="baseline"/>
                <w:rtl w:val="0"/>
              </w:rPr>
              <w:t xml:space="preserve">Email address:</w:t>
            </w: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bl>
      <w:tblPr>
        <w:tblStyle w:val="Table7"/>
        <w:tblW w:w="9356.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9356"/>
        <w:tblGridChange w:id="0">
          <w:tblGrid>
            <w:gridCol w:w="9356"/>
          </w:tblGrid>
        </w:tblGridChange>
      </w:tblGrid>
      <w:tr>
        <w:trPr>
          <w:cantSplit w:val="0"/>
          <w:trHeight w:val="27" w:hRule="atLeast"/>
          <w:tblHeader w:val="1"/>
        </w:trPr>
        <w:tc>
          <w:tcPr>
            <w:tcBorders>
              <w:top w:color="000000" w:space="0" w:sz="0" w:val="nil"/>
              <w:left w:color="000000" w:space="0" w:sz="0" w:val="nil"/>
              <w:bottom w:color="000000" w:space="0" w:sz="0" w:val="nil"/>
              <w:right w:color="000000" w:space="0" w:sz="0" w:val="nil"/>
            </w:tcBorders>
            <w:shd w:fill="12263f" w:val="clear"/>
            <w:tcMar>
              <w:top w:w="113.0" w:type="dxa"/>
              <w:bottom w:w="113.0" w:type="dxa"/>
            </w:tcMar>
            <w:vAlign w:val="top"/>
          </w:tcPr>
          <w:p w:rsidR="00000000" w:rsidDel="00000000" w:rsidP="00000000" w:rsidRDefault="00000000" w:rsidRPr="00000000" w14:paraId="000000BD">
            <w:pPr>
              <w:jc w:val="center"/>
              <w:rPr>
                <w:b w:val="0"/>
                <w:smallCaps w:val="0"/>
                <w:color w:val="f8f8f8"/>
                <w:sz w:val="24"/>
                <w:szCs w:val="24"/>
                <w:vertAlign w:val="baseline"/>
              </w:rPr>
            </w:pPr>
            <w:r w:rsidDel="00000000" w:rsidR="00000000" w:rsidRPr="00000000">
              <w:rPr>
                <w:b w:val="1"/>
                <w:smallCaps w:val="1"/>
                <w:color w:val="f8f8f8"/>
                <w:sz w:val="24"/>
                <w:szCs w:val="24"/>
                <w:vertAlign w:val="baseline"/>
                <w:rtl w:val="0"/>
              </w:rPr>
              <w:t xml:space="preserve">DISABILITY AND ACCESSIBILITY</w:t>
            </w:r>
            <w:r w:rsidDel="00000000" w:rsidR="00000000" w:rsidRPr="00000000">
              <w:rPr>
                <w:rtl w:val="0"/>
              </w:rPr>
            </w:r>
          </w:p>
        </w:tc>
      </w:tr>
      <w:tr>
        <w:trPr>
          <w:cantSplit w:val="1"/>
          <w:trHeight w:val="2625" w:hRule="atLeast"/>
          <w:tblHeader w:val="0"/>
        </w:trPr>
        <w:tc>
          <w:tcPr>
            <w:tcMar>
              <w:top w:w="113.0" w:type="dxa"/>
              <w:bottom w:w="113.0" w:type="dxa"/>
            </w:tcMar>
            <w:vAlign w:val="top"/>
          </w:tcPr>
          <w:p w:rsidR="00000000" w:rsidDel="00000000" w:rsidP="00000000" w:rsidRDefault="00000000" w:rsidRPr="00000000" w14:paraId="000000BE">
            <w:pPr>
              <w:rPr>
                <w:vertAlign w:val="baseline"/>
              </w:rPr>
            </w:pPr>
            <w:r w:rsidDel="00000000" w:rsidR="00000000" w:rsidRPr="00000000">
              <w:rPr>
                <w:vertAlign w:val="baseline"/>
                <w:rtl w:val="0"/>
              </w:rPr>
              <w:t xml:space="preserve">The school is committed to ensuring that applicants with disabilities or impairments receive equal opportunities and treatment.</w:t>
            </w:r>
          </w:p>
          <w:p w:rsidR="00000000" w:rsidDel="00000000" w:rsidP="00000000" w:rsidRDefault="00000000" w:rsidRPr="00000000" w14:paraId="000000BF">
            <w:pPr>
              <w:rPr>
                <w:vertAlign w:val="baseline"/>
              </w:rPr>
            </w:pPr>
            <w:r w:rsidDel="00000000" w:rsidR="00000000" w:rsidRPr="00000000">
              <w:rPr>
                <w:vertAlign w:val="baseline"/>
                <w:rtl w:val="0"/>
              </w:rPr>
              <w:t xml:space="preserve">If you have a disability or impairment, and would like us to make adjustments or arrangements to assist you, please state the arrangements you require:</w:t>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rtl w:val="0"/>
              </w:rPr>
            </w:r>
          </w:p>
        </w:tc>
      </w:tr>
    </w:tbl>
    <w:p w:rsidR="00000000" w:rsidDel="00000000" w:rsidP="00000000" w:rsidRDefault="00000000" w:rsidRPr="00000000" w14:paraId="000000C4">
      <w:pPr>
        <w:pStyle w:val="Heading3"/>
        <w:rPr>
          <w:vertAlign w:val="baseline"/>
        </w:rPr>
      </w:pPr>
      <w:r w:rsidDel="00000000" w:rsidR="00000000" w:rsidRPr="00000000">
        <w:rPr>
          <w:rtl w:val="0"/>
        </w:rPr>
      </w:r>
    </w:p>
    <w:p w:rsidR="00000000" w:rsidDel="00000000" w:rsidP="00000000" w:rsidRDefault="00000000" w:rsidRPr="00000000" w14:paraId="000000C5">
      <w:pPr>
        <w:pStyle w:val="Heading3"/>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CF">
      <w:pPr>
        <w:pStyle w:val="Heading3"/>
        <w:rPr>
          <w:vertAlign w:val="baseline"/>
        </w:rPr>
      </w:pPr>
      <w:r w:rsidDel="00000000" w:rsidR="00000000" w:rsidRPr="00000000">
        <w:rPr>
          <w:rtl w:val="0"/>
        </w:rPr>
      </w:r>
    </w:p>
    <w:p w:rsidR="00000000" w:rsidDel="00000000" w:rsidP="00000000" w:rsidRDefault="00000000" w:rsidRPr="00000000" w14:paraId="000000D0">
      <w:pPr>
        <w:pStyle w:val="Heading3"/>
        <w:rPr>
          <w:vertAlign w:val="baseline"/>
        </w:rPr>
      </w:pPr>
      <w:r w:rsidDel="00000000" w:rsidR="00000000" w:rsidRPr="00000000">
        <w:rPr>
          <w:b w:val="1"/>
          <w:vertAlign w:val="baseline"/>
          <w:rtl w:val="0"/>
        </w:rPr>
        <w:t xml:space="preserve">Appendix 2: code of conduct for volunteers</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Calibri" w:cs="Calibri" w:eastAsia="Calibri" w:hAnsi="Calibri"/>
          <w:b w:val="1"/>
          <w:i w:val="0"/>
          <w:smallCaps w:val="0"/>
          <w:strike w:val="0"/>
          <w:color w:val="12263f"/>
          <w:u w:val="none"/>
          <w:vertAlign w:val="baseline"/>
        </w:rPr>
      </w:pPr>
      <w:r w:rsidDel="00000000" w:rsidR="00000000" w:rsidRPr="00000000">
        <w:rPr>
          <w:rFonts w:ascii="Calibri" w:cs="Calibri" w:eastAsia="Calibri" w:hAnsi="Calibri"/>
          <w:b w:val="1"/>
          <w:i w:val="0"/>
          <w:smallCaps w:val="0"/>
          <w:strike w:val="0"/>
          <w:color w:val="12263f"/>
          <w:u w:val="none"/>
          <w:vertAlign w:val="baseline"/>
          <w:rtl w:val="0"/>
        </w:rPr>
        <w:t xml:space="preserve">Code of conduct for volunteers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By signing this form, volunteers agree to the following:</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b w:val="1"/>
          <w:i w:val="0"/>
          <w:smallCaps w:val="0"/>
          <w:strike w:val="0"/>
          <w:color w:val="000000"/>
          <w:u w:val="none"/>
          <w:vertAlign w:val="baseline"/>
          <w:rtl w:val="0"/>
        </w:rPr>
        <w:t xml:space="preserve">School rules and policies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will follow all school rules and policies, including those on:</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Child protection</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ICT and internet acceptable use</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Online safety</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Mobile phones</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Data protection</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Health and safety</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Equality</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Whistle-blowing</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Behaviour</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Copies of the school policies are available online or from the school office</w:t>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b w:val="1"/>
          <w:i w:val="0"/>
          <w:smallCaps w:val="0"/>
          <w:strike w:val="0"/>
          <w:color w:val="000000"/>
          <w:u w:val="none"/>
          <w:vertAlign w:val="baseline"/>
          <w:rtl w:val="0"/>
        </w:rPr>
        <w:t xml:space="preserve">Professional conduct</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accept and follow instructions provided by supervisors, and ask for guidance or clarification if required. Questions can be directed to the supervising member of staff, or to the school</w:t>
      </w:r>
      <w:r w:rsidDel="00000000" w:rsidR="00000000" w:rsidRPr="00000000">
        <w:rPr>
          <w:rFonts w:ascii="Calibri" w:cs="Calibri" w:eastAsia="Calibri" w:hAnsi="Calibri"/>
          <w:rtl w:val="0"/>
        </w:rPr>
        <w:t xml:space="preserve"> Principal.</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Behaviour management is the responsibility of school staff. If volunteers witness behaviour that is in breach of the school’s behaviour policy, or are struggling to manage the behaviour of pupils with whom they’re working, they should alert the class teacher immediately. Volunteers should not attempt to reprimand pupils or issue sanctions.</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conduct themselves in a professional manner at all times. This includes:</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Dressing in a way that is professional and appropriate to the work they are doing</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Refraining from using inappropriate language</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Setting an example for pupils by acting in a way that reflects the school’s ethos and values</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Behaving in a way that is appropriate for the role they are undertaking</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Ensuring that comments, including those made on social media, do not bring the school </w:t>
        <w:br w:type="textWrapping"/>
        <w:t xml:space="preserve">into disrepute</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not accept gifts from, or give gifts to, pupils. </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Parent volunteers with children at the school must not act in a way that favours their own child, and should not approach their child unnecessarily during the school day (for instance, during break times). They may not use their time as a volunteer to discuss their child’s education with school staff.</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If a volunteer is unable to come to school when they are expected/scheduled to be in, they must contact their supervisor or the school office as soon as possible. Inconsistent attendance may result in the placement being reviewed or terminated.</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b w:val="1"/>
          <w:i w:val="0"/>
          <w:smallCaps w:val="0"/>
          <w:strike w:val="0"/>
          <w:color w:val="000000"/>
          <w:u w:val="none"/>
          <w:vertAlign w:val="baseline"/>
          <w:rtl w:val="0"/>
        </w:rPr>
        <w:t xml:space="preserve">Safeguarding</w:t>
      </w: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be familiar with, and adhere to, the school’s safeguarding and child protection policy. Safeguarding training will be provided to all volunteers before they begin their placement.</w:t>
      </w: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If volunteers have concerns about the welfare of a child, or if a child makes a disclosure, they should speak directly to the designated safeguarding lead (DSL) or deputy DSL. The DSL is </w:t>
      </w:r>
      <w:r w:rsidDel="00000000" w:rsidR="00000000" w:rsidRPr="00000000">
        <w:rPr>
          <w:rFonts w:ascii="Calibri" w:cs="Calibri" w:eastAsia="Calibri" w:hAnsi="Calibri"/>
          <w:rtl w:val="0"/>
        </w:rPr>
        <w:t xml:space="preserve">Dr Gabrielle Hargreaves </w:t>
      </w:r>
      <w:r w:rsidDel="00000000" w:rsidR="00000000" w:rsidRPr="00000000">
        <w:rPr>
          <w:rFonts w:ascii="Calibri" w:cs="Calibri" w:eastAsia="Calibri" w:hAnsi="Calibri"/>
          <w:i w:val="0"/>
          <w:smallCaps w:val="0"/>
          <w:strike w:val="0"/>
          <w:color w:val="000000"/>
          <w:u w:val="none"/>
          <w:vertAlign w:val="baseline"/>
          <w:rtl w:val="0"/>
        </w:rPr>
        <w:t xml:space="preserve">and the deputy</w:t>
      </w:r>
      <w:r w:rsidDel="00000000" w:rsidR="00000000" w:rsidRPr="00000000">
        <w:rPr>
          <w:rFonts w:ascii="Calibri" w:cs="Calibri" w:eastAsia="Calibri" w:hAnsi="Calibri"/>
          <w:rtl w:val="0"/>
        </w:rPr>
        <w:t xml:space="preserve"> is Ms Danielle Viney-Burton.</w:t>
      </w:r>
      <w:r w:rsidDel="00000000" w:rsidR="00000000" w:rsidRPr="00000000">
        <w:rPr>
          <w:rtl w:val="0"/>
        </w:rPr>
      </w:r>
    </w:p>
    <w:p w:rsidR="00000000" w:rsidDel="00000000" w:rsidP="00000000" w:rsidRDefault="00000000" w:rsidRPr="00000000" w14:paraId="000000F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alert the DSL if a pupil develops an infatuation with them, and must not form personal relationships with pupils, either inside or outside of school, with whom they do not already have a personal relationship. This includes:</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Exchanging contact information</w:t>
      </w: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Making contact with pupils outside of school, including on social media</w:t>
      </w: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1224" w:right="0" w:hanging="504.00000000000006"/>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Arranging to meet pupils outside of school</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should not take or share photos of pupils unless instructed to do so by their supervisor.</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b w:val="1"/>
          <w:i w:val="0"/>
          <w:smallCaps w:val="0"/>
          <w:strike w:val="0"/>
          <w:color w:val="000000"/>
          <w:u w:val="none"/>
          <w:vertAlign w:val="baseline"/>
          <w:rtl w:val="0"/>
        </w:rPr>
        <w:t xml:space="preserve">Health and safety</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abide by the school’s health and safety and first aid policies. Volunteers are not to administer first aid, except in an emergency where none of the designated first aiders are available.</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be familiar with the school’s fire safety and emergency evacuation procedures.</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Volunteers must sign in and sign out at the beginning and end of every visit, and must wear a visitor badge at all times.</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b w:val="1"/>
          <w:i w:val="0"/>
          <w:smallCaps w:val="0"/>
          <w:strike w:val="0"/>
          <w:color w:val="000000"/>
          <w:u w:val="none"/>
          <w:vertAlign w:val="baseline"/>
          <w:rtl w:val="0"/>
        </w:rPr>
        <w:t xml:space="preserve">Confidentiality</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792" w:right="0" w:hanging="432"/>
        <w:jc w:val="left"/>
        <w:rPr>
          <w:rFonts w:ascii="Calibri" w:cs="Calibri" w:eastAsia="Calibri" w:hAnsi="Calibri"/>
          <w:i w:val="0"/>
          <w:smallCaps w:val="0"/>
          <w:strike w:val="0"/>
          <w:color w:val="000000"/>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Information about pupils, parents and staff at the school is confidential, and should not be shared with anyone else. Volunteers shouldn’t discuss pupils with parents or other children. If parents approach volunteers for information, they should be directed to speak to a class teacher or the headteacher.</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u w:val="none"/>
          <w:vertAlign w:val="baseline"/>
        </w:rPr>
      </w:pPr>
      <w:r w:rsidDel="00000000" w:rsidR="00000000" w:rsidRPr="00000000">
        <w:rPr>
          <w:rFonts w:ascii="Calibri" w:cs="Calibri" w:eastAsia="Calibri" w:hAnsi="Calibri"/>
          <w:i w:val="0"/>
          <w:smallCaps w:val="0"/>
          <w:strike w:val="0"/>
          <w:color w:val="000000"/>
          <w:u w:val="none"/>
          <w:vertAlign w:val="baseline"/>
          <w:rtl w:val="0"/>
        </w:rPr>
        <w:t xml:space="preserve">Failure to adhere to this code of conduct may result in the termination of the placement. In more serious cases, misconduct will be treated in line with the school’s staff disciplinary procedures. </w:t>
      </w:r>
    </w:p>
    <w:p w:rsidR="00000000" w:rsidDel="00000000" w:rsidP="00000000" w:rsidRDefault="00000000" w:rsidRPr="00000000" w14:paraId="000000F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Please sign and date below: </w:t>
      </w:r>
    </w:p>
    <w:p w:rsidR="00000000" w:rsidDel="00000000" w:rsidP="00000000" w:rsidRDefault="00000000" w:rsidRPr="00000000" w14:paraId="00000100">
      <w:pPr>
        <w:rPr>
          <w:rFonts w:ascii="Calibri" w:cs="Calibri" w:eastAsia="Calibri" w:hAnsi="Calibri"/>
        </w:rPr>
      </w:pPr>
      <w:r w:rsidDel="00000000" w:rsidR="00000000" w:rsidRPr="00000000">
        <w:rPr>
          <w:rtl w:val="0"/>
        </w:rPr>
      </w:r>
    </w:p>
    <w:tbl>
      <w:tblPr>
        <w:tblStyle w:val="Table8"/>
        <w:tblW w:w="97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11.999999999999"/>
        <w:gridCol w:w="7308.000000000001"/>
        <w:tblGridChange w:id="0">
          <w:tblGrid>
            <w:gridCol w:w="2411.999999999999"/>
            <w:gridCol w:w="7308.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Name (Print)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107">
      <w:pPr>
        <w:rPr>
          <w:rFonts w:ascii="Arial" w:cs="Arial" w:eastAsia="Arial" w:hAnsi="Arial"/>
          <w:b w:val="1"/>
          <w:i w:val="0"/>
          <w:smallCaps w:val="0"/>
          <w:strike w:val="0"/>
          <w:color w:val="000000"/>
          <w:sz w:val="72"/>
          <w:szCs w:val="72"/>
          <w:u w:val="none"/>
          <w:vertAlign w:val="baseline"/>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40" w:w="11900" w:orient="portrait"/>
      <w:pgMar w:bottom="1700.7874015748032" w:top="2551.181102362205" w:left="1077.1653543307089" w:right="1077.1653543307089" w:header="283.4645669291338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9"/>
      <w:tblW w:w="9781.0" w:type="dxa"/>
      <w:jc w:val="left"/>
      <w:tblBorders>
        <w:top w:color="ff1f64"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6379"/>
      <w:gridCol w:w="3402"/>
      <w:tblGridChange w:id="0">
        <w:tblGrid>
          <w:gridCol w:w="6379"/>
          <w:gridCol w:w="3402"/>
        </w:tblGrid>
      </w:tblGridChange>
    </w:tblGrid>
    <w:tr>
      <w:trPr>
        <w:cantSplit w:val="0"/>
        <w:tblHeader w:val="0"/>
      </w:trPr>
      <w:tc>
        <w:tcPr>
          <w:vAlign w:val="top"/>
        </w:tcPr>
        <w:p w:rsidR="00000000" w:rsidDel="00000000" w:rsidP="00000000" w:rsidRDefault="00000000" w:rsidRPr="00000000" w14:paraId="0000010E">
          <w:pPr>
            <w:shd w:fill="ffffff" w:val="clear"/>
            <w:rPr>
              <w:color w:val="808080"/>
              <w:sz w:val="16"/>
              <w:szCs w:val="16"/>
              <w:vertAlign w:val="baseline"/>
            </w:rPr>
          </w:pPr>
          <w:r w:rsidDel="00000000" w:rsidR="00000000" w:rsidRPr="00000000">
            <w:rPr>
              <w:color w:val="808080"/>
              <w:sz w:val="16"/>
              <w:szCs w:val="16"/>
              <w:vertAlign w:val="baseline"/>
              <w:rtl w:val="0"/>
            </w:rPr>
            <w:t xml:space="preserve">© The Key Support Services Ltd | For terms of use, visit </w:t>
          </w:r>
          <w:hyperlink r:id="rId1">
            <w:r w:rsidDel="00000000" w:rsidR="00000000" w:rsidRPr="00000000">
              <w:rPr>
                <w:color w:val="808080"/>
                <w:sz w:val="16"/>
                <w:szCs w:val="16"/>
                <w:u w:val="single"/>
                <w:vertAlign w:val="baseline"/>
                <w:rtl w:val="0"/>
              </w:rPr>
              <w:t xml:space="preserve">thekeysupport.com/terms</w:t>
            </w:r>
          </w:hyperlink>
          <w:r w:rsidDel="00000000" w:rsidR="00000000" w:rsidRPr="00000000">
            <w:rPr>
              <w:rtl w:val="0"/>
            </w:rPr>
          </w:r>
        </w:p>
      </w:tc>
      <w:tc>
        <w:tcPr>
          <w:vAlign w:val="top"/>
        </w:tcPr>
        <w:p w:rsidR="00000000" w:rsidDel="00000000" w:rsidP="00000000" w:rsidRDefault="00000000" w:rsidRPr="00000000" w14:paraId="0000010F">
          <w:pPr>
            <w:shd w:fill="ffffff" w:val="clear"/>
            <w:rPr>
              <w:color w:val="bfbfbf"/>
              <w:sz w:val="17"/>
              <w:szCs w:val="17"/>
              <w:vertAlign w:val="baseline"/>
            </w:rPr>
          </w:pPr>
          <w:r w:rsidDel="00000000" w:rsidR="00000000" w:rsidRPr="00000000">
            <w:rPr>
              <w:rtl w:val="0"/>
            </w:rPr>
          </w:r>
        </w:p>
      </w:tc>
    </w:tr>
  </w:tbl>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-693418</wp:posOffset>
          </wp:positionH>
          <wp:positionV relativeFrom="paragraph">
            <wp:posOffset>-179998</wp:posOffset>
          </wp:positionV>
          <wp:extent cx="7600950" cy="1971787"/>
          <wp:effectExtent b="0" l="0" r="0" t="0"/>
          <wp:wrapNone/>
          <wp:docPr id="103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00950" cy="197178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03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3.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vertAlign w:val="baseline"/>
      </w:rPr>
    </w:lvl>
    <w:lvl w:ilvl="1">
      <w:start w:val="1"/>
      <w:numFmt w:val="bullet"/>
      <w:lvlText w:val="o"/>
      <w:lvlJc w:val="left"/>
      <w:pPr>
        <w:ind w:left="1610" w:hanging="360"/>
      </w:pPr>
      <w:rPr>
        <w:rFonts w:ascii="Courier New" w:cs="Courier New" w:eastAsia="Courier New" w:hAnsi="Courier New"/>
        <w:vertAlign w:val="baseline"/>
      </w:rPr>
    </w:lvl>
    <w:lvl w:ilvl="2">
      <w:start w:val="1"/>
      <w:numFmt w:val="bullet"/>
      <w:lvlText w:val="▪"/>
      <w:lvlJc w:val="left"/>
      <w:pPr>
        <w:ind w:left="2330" w:hanging="360"/>
      </w:pPr>
      <w:rPr>
        <w:rFonts w:ascii="Noto Sans Symbols" w:cs="Noto Sans Symbols" w:eastAsia="Noto Sans Symbols" w:hAnsi="Noto Sans Symbols"/>
        <w:vertAlign w:val="baseline"/>
      </w:rPr>
    </w:lvl>
    <w:lvl w:ilvl="3">
      <w:start w:val="1"/>
      <w:numFmt w:val="bullet"/>
      <w:lvlText w:val="●"/>
      <w:lvlJc w:val="left"/>
      <w:pPr>
        <w:ind w:left="3050" w:hanging="360"/>
      </w:pPr>
      <w:rPr>
        <w:rFonts w:ascii="Noto Sans Symbols" w:cs="Noto Sans Symbols" w:eastAsia="Noto Sans Symbols" w:hAnsi="Noto Sans Symbols"/>
        <w:vertAlign w:val="baseline"/>
      </w:rPr>
    </w:lvl>
    <w:lvl w:ilvl="4">
      <w:start w:val="1"/>
      <w:numFmt w:val="bullet"/>
      <w:lvlText w:val="o"/>
      <w:lvlJc w:val="left"/>
      <w:pPr>
        <w:ind w:left="3770" w:hanging="360"/>
      </w:pPr>
      <w:rPr>
        <w:rFonts w:ascii="Courier New" w:cs="Courier New" w:eastAsia="Courier New" w:hAnsi="Courier New"/>
        <w:vertAlign w:val="baseline"/>
      </w:rPr>
    </w:lvl>
    <w:lvl w:ilvl="5">
      <w:start w:val="1"/>
      <w:numFmt w:val="bullet"/>
      <w:lvlText w:val="▪"/>
      <w:lvlJc w:val="left"/>
      <w:pPr>
        <w:ind w:left="4490" w:hanging="360"/>
      </w:pPr>
      <w:rPr>
        <w:rFonts w:ascii="Noto Sans Symbols" w:cs="Noto Sans Symbols" w:eastAsia="Noto Sans Symbols" w:hAnsi="Noto Sans Symbols"/>
        <w:vertAlign w:val="baseline"/>
      </w:rPr>
    </w:lvl>
    <w:lvl w:ilvl="6">
      <w:start w:val="1"/>
      <w:numFmt w:val="bullet"/>
      <w:lvlText w:val="●"/>
      <w:lvlJc w:val="left"/>
      <w:pPr>
        <w:ind w:left="5210" w:hanging="360"/>
      </w:pPr>
      <w:rPr>
        <w:rFonts w:ascii="Noto Sans Symbols" w:cs="Noto Sans Symbols" w:eastAsia="Noto Sans Symbols" w:hAnsi="Noto Sans Symbols"/>
        <w:vertAlign w:val="baseline"/>
      </w:rPr>
    </w:lvl>
    <w:lvl w:ilvl="7">
      <w:start w:val="1"/>
      <w:numFmt w:val="bullet"/>
      <w:lvlText w:val="o"/>
      <w:lvlJc w:val="left"/>
      <w:pPr>
        <w:ind w:left="5930" w:hanging="360"/>
      </w:pPr>
      <w:rPr>
        <w:rFonts w:ascii="Courier New" w:cs="Courier New" w:eastAsia="Courier New" w:hAnsi="Courier New"/>
        <w:vertAlign w:val="baseline"/>
      </w:rPr>
    </w:lvl>
    <w:lvl w:ilvl="8">
      <w:start w:val="1"/>
      <w:numFmt w:val="bullet"/>
      <w:lvlText w:val="▪"/>
      <w:lvlJc w:val="left"/>
      <w:pPr>
        <w:ind w:left="665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b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10"/>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11"/>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12"/>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13"/>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14"/>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15"/>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6"/>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suppressAutoHyphens w:val="1"/>
      <w:spacing w:after="100" w:line="1" w:lineRule="atLeast"/>
      <w:ind w:left="40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numbering" w:styleId="CurrentList1">
    <w:name w:val="Current List1"/>
    <w:next w:val="CurrentList1"/>
    <w:autoRedefine w:val="0"/>
    <w:hidden w:val="0"/>
    <w:qFormat w:val="0"/>
    <w:pPr>
      <w:numPr>
        <w:ilvl w:val="0"/>
        <w:numId w:val="19"/>
      </w:numPr>
      <w:suppressAutoHyphens w:val="1"/>
      <w:spacing w:line="1" w:lineRule="atLeast"/>
      <w:ind w:leftChars="-1" w:rightChars="0" w:firstLineChars="-1"/>
      <w:textDirection w:val="btLr"/>
      <w:textAlignment w:val="top"/>
      <w:outlineLvl w:val="0"/>
    </w:p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 w:type="table" w:styleId="Table3">
    <w:basedOn w:val="TableNormal"/>
    <w:tblPr>
      <w:tblStyleRowBandSize w:val="1"/>
      <w:tblStyleColBandSize w:val="1"/>
      <w:tblCellMar>
        <w:top w:w="57.0" w:type="dxa"/>
        <w:left w:w="108.0" w:type="dxa"/>
        <w:bottom w:w="57.0" w:type="dxa"/>
        <w:right w:w="108.0" w:type="dxa"/>
      </w:tblCellMar>
    </w:tblPr>
  </w:style>
  <w:style w:type="table" w:styleId="Table4">
    <w:basedOn w:val="TableNormal"/>
    <w:tblPr>
      <w:tblStyleRowBandSize w:val="1"/>
      <w:tblStyleColBandSize w:val="1"/>
      <w:tblCellMar>
        <w:top w:w="57.0" w:type="dxa"/>
        <w:left w:w="108.0" w:type="dxa"/>
        <w:bottom w:w="57.0" w:type="dxa"/>
        <w:right w:w="108.0" w:type="dxa"/>
      </w:tblCellMar>
    </w:tblPr>
  </w:style>
  <w:style w:type="table" w:styleId="Table5">
    <w:basedOn w:val="TableNormal"/>
    <w:tblPr>
      <w:tblStyleRowBandSize w:val="1"/>
      <w:tblStyleColBandSize w:val="1"/>
      <w:tblCellMar>
        <w:top w:w="57.0" w:type="dxa"/>
        <w:left w:w="108.0" w:type="dxa"/>
        <w:bottom w:w="57.0" w:type="dxa"/>
        <w:right w:w="108.0" w:type="dxa"/>
      </w:tblCellMar>
    </w:tblPr>
  </w:style>
  <w:style w:type="table" w:styleId="Table6">
    <w:basedOn w:val="TableNormal"/>
    <w:tblPr>
      <w:tblStyleRowBandSize w:val="1"/>
      <w:tblStyleColBandSize w:val="1"/>
      <w:tblCellMar>
        <w:top w:w="57.0" w:type="dxa"/>
        <w:left w:w="108.0" w:type="dxa"/>
        <w:bottom w:w="57.0" w:type="dxa"/>
        <w:right w:w="108.0" w:type="dxa"/>
      </w:tblCellMar>
    </w:tblPr>
  </w:style>
  <w:style w:type="table" w:styleId="Table7">
    <w:basedOn w:val="TableNormal"/>
    <w:tblPr>
      <w:tblStyleRowBandSize w:val="1"/>
      <w:tblStyleColBandSize w:val="1"/>
      <w:tblCellMar>
        <w:top w:w="57.0" w:type="dxa"/>
        <w:left w:w="108.0" w:type="dxa"/>
        <w:bottom w:w="57.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42.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Pr>
  </w:style>
  <w:style w:type="table" w:styleId="Table2">
    <w:basedOn w:val="TableNormal"/>
    <w:rPr>
      <w:vertAlign w:val="baseline"/>
    </w:rPr>
    <w:tblPr>
      <w:tblStyleRowBandSize w:val="1"/>
      <w:tblStyleColBandSize w:val="1"/>
      <w:tblCellMar>
        <w:top w:w="57.0" w:type="dxa"/>
        <w:left w:w="108.0" w:type="dxa"/>
        <w:bottom w:w="57.0" w:type="dxa"/>
        <w:right w:w="108.0" w:type="dxa"/>
      </w:tblCellMar>
    </w:tblPr>
  </w:style>
  <w:style w:type="table" w:styleId="Table3">
    <w:basedOn w:val="TableNormal"/>
    <w:rPr>
      <w:vertAlign w:val="baseline"/>
    </w:rPr>
    <w:tblPr>
      <w:tblStyleRowBandSize w:val="1"/>
      <w:tblStyleColBandSize w:val="1"/>
      <w:tblCellMar>
        <w:top w:w="57.0" w:type="dxa"/>
        <w:left w:w="108.0" w:type="dxa"/>
        <w:bottom w:w="57.0" w:type="dxa"/>
        <w:right w:w="108.0" w:type="dxa"/>
      </w:tblCellMar>
    </w:tblPr>
  </w:style>
  <w:style w:type="table" w:styleId="Table4">
    <w:basedOn w:val="TableNormal"/>
    <w:rPr>
      <w:vertAlign w:val="baseline"/>
    </w:rPr>
    <w:tblPr>
      <w:tblStyleRowBandSize w:val="1"/>
      <w:tblStyleColBandSize w:val="1"/>
      <w:tblCellMar>
        <w:top w:w="57.0" w:type="dxa"/>
        <w:left w:w="108.0" w:type="dxa"/>
        <w:bottom w:w="57.0" w:type="dxa"/>
        <w:right w:w="108.0" w:type="dxa"/>
      </w:tblCellMar>
    </w:tblPr>
  </w:style>
  <w:style w:type="table" w:styleId="Table5">
    <w:basedOn w:val="TableNormal"/>
    <w:rPr>
      <w:vertAlign w:val="baseline"/>
    </w:rPr>
    <w:tblPr>
      <w:tblStyleRowBandSize w:val="1"/>
      <w:tblStyleColBandSize w:val="1"/>
      <w:tblCellMar>
        <w:top w:w="57.0" w:type="dxa"/>
        <w:left w:w="108.0" w:type="dxa"/>
        <w:bottom w:w="57.0" w:type="dxa"/>
        <w:right w:w="108.0" w:type="dxa"/>
      </w:tblCellMar>
    </w:tblPr>
  </w:style>
  <w:style w:type="table" w:styleId="Table6">
    <w:basedOn w:val="TableNormal"/>
    <w:rPr>
      <w:vertAlign w:val="baseline"/>
    </w:rPr>
    <w:tblPr>
      <w:tblStyleRowBandSize w:val="1"/>
      <w:tblStyleColBandSize w:val="1"/>
      <w:tblCellMar>
        <w:top w:w="57.0" w:type="dxa"/>
        <w:left w:w="108.0" w:type="dxa"/>
        <w:bottom w:w="57.0" w:type="dxa"/>
        <w:right w:w="108.0" w:type="dxa"/>
      </w:tblCellMar>
    </w:tblPr>
  </w:style>
  <w:style w:type="table" w:styleId="Table7">
    <w:basedOn w:val="TableNormal"/>
    <w:rPr>
      <w:vertAlign w:val="baseline"/>
    </w:rPr>
    <w:tblPr>
      <w:tblStyleRowBandSize w:val="1"/>
      <w:tblStyleColBandSize w:val="1"/>
      <w:tblCellMar>
        <w:top w:w="57.0" w:type="dxa"/>
        <w:left w:w="108.0" w:type="dxa"/>
        <w:bottom w:w="57.0" w:type="dxa"/>
        <w:right w:w="108.0" w:type="dxa"/>
      </w:tblCellMar>
    </w:tblPr>
  </w:style>
  <w:style w:type="table" w:styleId="Table8">
    <w:basedOn w:val="TableNormal"/>
    <w:rPr>
      <w:vertAlign w:val="baseline"/>
    </w:rPr>
    <w:tblPr>
      <w:tblStyleRowBandSize w:val="1"/>
      <w:tblStyleColBandSize w:val="1"/>
    </w:tblPr>
  </w:style>
  <w:style w:type="table" w:styleId="Table9">
    <w:basedOn w:val="TableNormal"/>
    <w:rPr>
      <w:vertAlign w:val="baseline"/>
    </w:rPr>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eton-academy.co.uk"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www.gov.uk/government/publications/keeping-children-safe-in-education--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MxyW6aayD5B9JTrtOr/Nx452Q==">CgMxLjAyCWguMWZvYjl0ZTIJaC4yZXQ5MnAwMghoLnR5amN3dDIJaC4zZHk2dmttMgloLjF0M2g1c2YyCWguNGQzNG9nODIJaC4yczhleW8xMgloLjE3ZHA4dnUyCWguMjZpbjFyZzIJaC4zNW5rdW4yOAByITFibExSbS1waU9SZmNHd29TYXBMUmdvSU15akIyWEg4eg==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2023-11-07T12:45:00Z</dcterms:created>
  <dc:creator>Joel  Southern</dc:creator>
</cp:coreProperties>
</file>

<file path=docProps/custom.xml><?xml version="1.0" encoding="utf-8"?>
<Properties xmlns="http://schemas.openxmlformats.org/officeDocument/2006/custom-properties" xmlns:vt="http://schemas.openxmlformats.org/officeDocument/2006/docPropsVTypes"/>
</file>